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695" w:rsidRDefault="00B82FA7">
      <w:pPr>
        <w:pBdr>
          <w:top w:val="nil"/>
          <w:left w:val="nil"/>
          <w:bottom w:val="nil"/>
          <w:right w:val="nil"/>
          <w:between w:val="nil"/>
        </w:pBdr>
        <w:ind w:left="360"/>
        <w:jc w:val="center"/>
        <w:rPr>
          <w:b/>
          <w:color w:val="000000"/>
          <w:sz w:val="24"/>
          <w:szCs w:val="24"/>
        </w:rPr>
      </w:pPr>
      <w:r>
        <w:rPr>
          <w:b/>
          <w:color w:val="000000"/>
          <w:sz w:val="24"/>
          <w:szCs w:val="24"/>
        </w:rPr>
        <w:t xml:space="preserve">Szczegółowe Warunki Konkursu (SWK) ofert </w:t>
      </w:r>
    </w:p>
    <w:p w:rsidR="007D2695" w:rsidRDefault="00B82FA7">
      <w:pPr>
        <w:pBdr>
          <w:top w:val="nil"/>
          <w:left w:val="nil"/>
          <w:bottom w:val="nil"/>
          <w:right w:val="nil"/>
          <w:between w:val="nil"/>
        </w:pBdr>
        <w:tabs>
          <w:tab w:val="left" w:pos="3969"/>
        </w:tabs>
        <w:jc w:val="center"/>
        <w:rPr>
          <w:color w:val="000000"/>
          <w:sz w:val="24"/>
          <w:szCs w:val="24"/>
        </w:rPr>
      </w:pPr>
      <w:r>
        <w:rPr>
          <w:b/>
          <w:color w:val="000000"/>
          <w:sz w:val="24"/>
          <w:szCs w:val="24"/>
        </w:rPr>
        <w:t xml:space="preserve">na udzielanie świadczeń zdrowotnych przez lekarzy </w:t>
      </w:r>
      <w:r w:rsidR="00960D6A">
        <w:rPr>
          <w:b/>
          <w:color w:val="000000"/>
          <w:sz w:val="24"/>
          <w:szCs w:val="24"/>
        </w:rPr>
        <w:t>w oddziałach szpitalnych, zakładach i innych komórkach organizacyjnych</w:t>
      </w:r>
      <w:r>
        <w:rPr>
          <w:b/>
          <w:color w:val="000000"/>
          <w:sz w:val="24"/>
          <w:szCs w:val="24"/>
        </w:rPr>
        <w:t xml:space="preserve"> Szpitala Specjalistycznego im. Ludwika Rydygiera </w:t>
      </w:r>
      <w:r>
        <w:rPr>
          <w:b/>
          <w:color w:val="000000"/>
          <w:sz w:val="24"/>
          <w:szCs w:val="24"/>
        </w:rPr>
        <w:br/>
        <w:t>w Krakowie spółka z o. o.</w:t>
      </w:r>
    </w:p>
    <w:p w:rsidR="007D2695" w:rsidRDefault="007D2695">
      <w:pPr>
        <w:pBdr>
          <w:top w:val="nil"/>
          <w:left w:val="nil"/>
          <w:bottom w:val="nil"/>
          <w:right w:val="nil"/>
          <w:between w:val="nil"/>
        </w:pBdr>
        <w:tabs>
          <w:tab w:val="left" w:pos="3969"/>
        </w:tabs>
        <w:jc w:val="center"/>
        <w:rPr>
          <w:color w:val="000000"/>
          <w:sz w:val="24"/>
          <w:szCs w:val="24"/>
        </w:rPr>
      </w:pPr>
    </w:p>
    <w:p w:rsidR="007D2695" w:rsidRDefault="00B82FA7">
      <w:pPr>
        <w:pBdr>
          <w:top w:val="nil"/>
          <w:left w:val="nil"/>
          <w:bottom w:val="nil"/>
          <w:right w:val="nil"/>
          <w:between w:val="nil"/>
        </w:pBdr>
        <w:jc w:val="both"/>
        <w:rPr>
          <w:color w:val="000000"/>
          <w:sz w:val="24"/>
          <w:szCs w:val="24"/>
        </w:rPr>
      </w:pPr>
      <w:r>
        <w:rPr>
          <w:color w:val="000000"/>
          <w:sz w:val="24"/>
          <w:szCs w:val="24"/>
        </w:rPr>
        <w:t xml:space="preserve">Postępowanie konkursowe prowadzone w oparciu o przepisy Ustawy z dnia 15 kwietnia 2011 r. </w:t>
      </w:r>
      <w:r>
        <w:rPr>
          <w:color w:val="000000"/>
          <w:sz w:val="24"/>
          <w:szCs w:val="24"/>
        </w:rPr>
        <w:br/>
      </w:r>
      <w:r>
        <w:rPr>
          <w:i/>
          <w:color w:val="000000"/>
          <w:sz w:val="24"/>
          <w:szCs w:val="24"/>
        </w:rPr>
        <w:t>o działalności leczniczej</w:t>
      </w:r>
      <w:r>
        <w:rPr>
          <w:color w:val="000000"/>
          <w:sz w:val="24"/>
          <w:szCs w:val="24"/>
        </w:rPr>
        <w:t xml:space="preserve"> (</w:t>
      </w:r>
      <w:proofErr w:type="spellStart"/>
      <w:r>
        <w:rPr>
          <w:color w:val="000000"/>
          <w:sz w:val="24"/>
          <w:szCs w:val="24"/>
        </w:rPr>
        <w:t>t.j</w:t>
      </w:r>
      <w:proofErr w:type="spellEnd"/>
      <w:r>
        <w:rPr>
          <w:color w:val="000000"/>
          <w:sz w:val="24"/>
          <w:szCs w:val="24"/>
        </w:rPr>
        <w:t xml:space="preserve">. </w:t>
      </w:r>
      <w:r w:rsidRPr="00B82FA7">
        <w:rPr>
          <w:color w:val="000000"/>
          <w:sz w:val="24"/>
          <w:szCs w:val="24"/>
        </w:rPr>
        <w:t>Dz.U.2021.711</w:t>
      </w:r>
      <w:r>
        <w:rPr>
          <w:color w:val="000000"/>
          <w:sz w:val="24"/>
          <w:szCs w:val="24"/>
        </w:rPr>
        <w:t xml:space="preserve"> z </w:t>
      </w:r>
      <w:proofErr w:type="spellStart"/>
      <w:r>
        <w:rPr>
          <w:color w:val="000000"/>
          <w:sz w:val="24"/>
          <w:szCs w:val="24"/>
        </w:rPr>
        <w:t>późn</w:t>
      </w:r>
      <w:proofErr w:type="spellEnd"/>
      <w:r>
        <w:rPr>
          <w:color w:val="000000"/>
          <w:sz w:val="24"/>
          <w:szCs w:val="24"/>
        </w:rPr>
        <w:t xml:space="preserve">. zm.), Ustawy z dnia 27 sierpnia 2004 r. </w:t>
      </w:r>
      <w:r>
        <w:rPr>
          <w:color w:val="000000"/>
          <w:sz w:val="24"/>
          <w:szCs w:val="24"/>
        </w:rPr>
        <w:br/>
      </w:r>
      <w:r>
        <w:rPr>
          <w:i/>
          <w:color w:val="000000"/>
          <w:sz w:val="24"/>
          <w:szCs w:val="24"/>
        </w:rPr>
        <w:t>o świadczeniach opieki zdrowotnej finansowanych ze środków publicznych</w:t>
      </w:r>
      <w:r>
        <w:rPr>
          <w:color w:val="000000"/>
          <w:sz w:val="24"/>
          <w:szCs w:val="24"/>
        </w:rPr>
        <w:t xml:space="preserve"> (</w:t>
      </w:r>
      <w:proofErr w:type="spellStart"/>
      <w:r>
        <w:rPr>
          <w:color w:val="000000"/>
          <w:sz w:val="24"/>
          <w:szCs w:val="24"/>
        </w:rPr>
        <w:t>t.j</w:t>
      </w:r>
      <w:proofErr w:type="spellEnd"/>
      <w:r>
        <w:rPr>
          <w:color w:val="000000"/>
          <w:sz w:val="24"/>
          <w:szCs w:val="24"/>
        </w:rPr>
        <w:t xml:space="preserve">. </w:t>
      </w:r>
      <w:r w:rsidRPr="00B82FA7">
        <w:rPr>
          <w:color w:val="000000"/>
          <w:sz w:val="24"/>
          <w:szCs w:val="24"/>
        </w:rPr>
        <w:t>Dz.U.2020.1398</w:t>
      </w:r>
      <w:r>
        <w:rPr>
          <w:color w:val="000000"/>
          <w:sz w:val="24"/>
          <w:szCs w:val="24"/>
        </w:rPr>
        <w:t xml:space="preserve"> z </w:t>
      </w:r>
      <w:proofErr w:type="spellStart"/>
      <w:r>
        <w:rPr>
          <w:color w:val="000000"/>
          <w:sz w:val="24"/>
          <w:szCs w:val="24"/>
        </w:rPr>
        <w:t>późn</w:t>
      </w:r>
      <w:proofErr w:type="spellEnd"/>
      <w:r>
        <w:rPr>
          <w:color w:val="000000"/>
          <w:sz w:val="24"/>
          <w:szCs w:val="24"/>
        </w:rPr>
        <w:t>. zm.</w:t>
      </w:r>
      <w:r>
        <w:rPr>
          <w:color w:val="000000"/>
          <w:sz w:val="24"/>
          <w:szCs w:val="24"/>
          <w:highlight w:val="white"/>
        </w:rPr>
        <w:t xml:space="preserve">) </w:t>
      </w:r>
      <w:r>
        <w:rPr>
          <w:color w:val="000000"/>
          <w:sz w:val="24"/>
          <w:szCs w:val="24"/>
        </w:rPr>
        <w:t>oraz w oparciu o wewnętrzne przepisy Szpitala Specjalistycznego im. Ludwika Rydygiera w Krakowie sp. z o.o., zwanego dalej Udzielającym zamówienie (Szpital).</w:t>
      </w:r>
    </w:p>
    <w:p w:rsidR="007D2695" w:rsidRDefault="007D2695">
      <w:pPr>
        <w:pBdr>
          <w:top w:val="nil"/>
          <w:left w:val="nil"/>
          <w:bottom w:val="nil"/>
          <w:right w:val="nil"/>
          <w:between w:val="nil"/>
        </w:pBdr>
        <w:jc w:val="both"/>
        <w:rPr>
          <w:color w:val="FF0000"/>
          <w:sz w:val="24"/>
          <w:szCs w:val="24"/>
        </w:rPr>
      </w:pPr>
    </w:p>
    <w:p w:rsidR="007D2695" w:rsidRDefault="00B82FA7">
      <w:pPr>
        <w:pBdr>
          <w:top w:val="nil"/>
          <w:left w:val="nil"/>
          <w:bottom w:val="nil"/>
          <w:right w:val="nil"/>
          <w:between w:val="nil"/>
        </w:pBdr>
        <w:jc w:val="both"/>
        <w:rPr>
          <w:color w:val="000000"/>
          <w:sz w:val="24"/>
          <w:szCs w:val="24"/>
          <w:u w:val="single"/>
        </w:rPr>
      </w:pPr>
      <w:r>
        <w:rPr>
          <w:color w:val="000000"/>
          <w:sz w:val="24"/>
          <w:szCs w:val="24"/>
          <w:u w:val="single"/>
        </w:rPr>
        <w:t>Udzielający Zamówienie (Szpital):</w:t>
      </w:r>
    </w:p>
    <w:p w:rsidR="007D2695" w:rsidRDefault="00B82FA7">
      <w:pPr>
        <w:pBdr>
          <w:top w:val="nil"/>
          <w:left w:val="nil"/>
          <w:bottom w:val="nil"/>
          <w:right w:val="nil"/>
          <w:between w:val="nil"/>
        </w:pBdr>
        <w:rPr>
          <w:color w:val="000000"/>
          <w:sz w:val="24"/>
          <w:szCs w:val="24"/>
        </w:rPr>
      </w:pPr>
      <w:r>
        <w:rPr>
          <w:color w:val="000000"/>
          <w:sz w:val="24"/>
          <w:szCs w:val="24"/>
        </w:rPr>
        <w:t>Szpital Specjalistyczny im. Ludwika Rydygiera w Krakowie sp. z o.o.</w:t>
      </w:r>
    </w:p>
    <w:p w:rsidR="007D2695" w:rsidRDefault="00B82FA7">
      <w:pPr>
        <w:pBdr>
          <w:top w:val="nil"/>
          <w:left w:val="nil"/>
          <w:bottom w:val="nil"/>
          <w:right w:val="nil"/>
          <w:between w:val="nil"/>
        </w:pBdr>
        <w:rPr>
          <w:color w:val="000000"/>
          <w:sz w:val="24"/>
          <w:szCs w:val="24"/>
        </w:rPr>
      </w:pPr>
      <w:r>
        <w:rPr>
          <w:color w:val="000000"/>
          <w:sz w:val="24"/>
          <w:szCs w:val="24"/>
        </w:rPr>
        <w:t xml:space="preserve">Adres: 31-826 Kraków, os. Złotej Jesieni 1      </w:t>
      </w:r>
    </w:p>
    <w:p w:rsidR="007D2695" w:rsidRDefault="00B82FA7">
      <w:pPr>
        <w:pBdr>
          <w:top w:val="nil"/>
          <w:left w:val="nil"/>
          <w:bottom w:val="nil"/>
          <w:right w:val="nil"/>
          <w:between w:val="nil"/>
        </w:pBdr>
        <w:rPr>
          <w:color w:val="000000"/>
          <w:sz w:val="24"/>
          <w:szCs w:val="24"/>
        </w:rPr>
      </w:pPr>
      <w:r>
        <w:rPr>
          <w:color w:val="000000"/>
          <w:sz w:val="24"/>
          <w:szCs w:val="24"/>
        </w:rPr>
        <w:t>tel. (12) 64-68-436</w:t>
      </w:r>
    </w:p>
    <w:p w:rsidR="007D2695" w:rsidRDefault="00B82FA7">
      <w:pPr>
        <w:pBdr>
          <w:top w:val="nil"/>
          <w:left w:val="nil"/>
          <w:bottom w:val="nil"/>
          <w:right w:val="nil"/>
          <w:between w:val="nil"/>
        </w:pBdr>
        <w:rPr>
          <w:color w:val="000000"/>
          <w:sz w:val="24"/>
          <w:szCs w:val="24"/>
        </w:rPr>
      </w:pPr>
      <w:r>
        <w:rPr>
          <w:color w:val="000000"/>
          <w:sz w:val="24"/>
          <w:szCs w:val="24"/>
        </w:rPr>
        <w:t>REGON: 121188694; NIP:  678-31-05-119; KRS: 0000352784</w:t>
      </w:r>
    </w:p>
    <w:p w:rsidR="007D2695" w:rsidRDefault="00B82FA7">
      <w:pPr>
        <w:pBdr>
          <w:top w:val="nil"/>
          <w:left w:val="nil"/>
          <w:bottom w:val="nil"/>
          <w:right w:val="nil"/>
          <w:between w:val="nil"/>
        </w:pBdr>
        <w:rPr>
          <w:color w:val="000000"/>
          <w:sz w:val="24"/>
          <w:szCs w:val="24"/>
        </w:rPr>
      </w:pPr>
      <w:r>
        <w:rPr>
          <w:color w:val="000000"/>
          <w:sz w:val="24"/>
          <w:szCs w:val="24"/>
        </w:rPr>
        <w:t xml:space="preserve">Adres internetowy: </w:t>
      </w:r>
      <w:hyperlink r:id="rId7">
        <w:r>
          <w:rPr>
            <w:color w:val="000000"/>
            <w:sz w:val="24"/>
            <w:szCs w:val="24"/>
            <w:u w:val="single"/>
          </w:rPr>
          <w:t>www.szpitalrydygier.pl</w:t>
        </w:r>
      </w:hyperlink>
      <w:r>
        <w:rPr>
          <w:color w:val="000000"/>
          <w:sz w:val="24"/>
          <w:szCs w:val="24"/>
        </w:rPr>
        <w:t xml:space="preserve">, e-mail: </w:t>
      </w:r>
      <w:r>
        <w:rPr>
          <w:sz w:val="24"/>
          <w:szCs w:val="24"/>
          <w:u w:val="single"/>
        </w:rPr>
        <w:t>dp@rydygierkrakow.pl</w:t>
      </w:r>
      <w:r>
        <w:rPr>
          <w:color w:val="000000"/>
          <w:sz w:val="24"/>
          <w:szCs w:val="24"/>
          <w:u w:val="single"/>
        </w:rPr>
        <w:t>.</w:t>
      </w:r>
    </w:p>
    <w:p w:rsidR="007D2695" w:rsidRDefault="007D2695">
      <w:pPr>
        <w:pBdr>
          <w:top w:val="nil"/>
          <w:left w:val="nil"/>
          <w:bottom w:val="nil"/>
          <w:right w:val="nil"/>
          <w:between w:val="nil"/>
        </w:pBdr>
        <w:jc w:val="both"/>
        <w:rPr>
          <w:color w:val="000000"/>
          <w:sz w:val="24"/>
          <w:szCs w:val="24"/>
        </w:rPr>
      </w:pPr>
    </w:p>
    <w:p w:rsidR="007D2695" w:rsidRDefault="00B82FA7">
      <w:pPr>
        <w:pBdr>
          <w:top w:val="nil"/>
          <w:left w:val="nil"/>
          <w:bottom w:val="nil"/>
          <w:right w:val="nil"/>
          <w:between w:val="nil"/>
        </w:pBdr>
        <w:jc w:val="center"/>
        <w:rPr>
          <w:color w:val="000000"/>
          <w:sz w:val="24"/>
          <w:szCs w:val="24"/>
        </w:rPr>
      </w:pPr>
      <w:r>
        <w:rPr>
          <w:b/>
          <w:color w:val="000000"/>
          <w:sz w:val="24"/>
          <w:szCs w:val="24"/>
        </w:rPr>
        <w:t>ROZDZIAŁ I</w:t>
      </w:r>
    </w:p>
    <w:p w:rsidR="007D2695" w:rsidRDefault="00B82FA7">
      <w:pPr>
        <w:keepNext/>
        <w:pBdr>
          <w:top w:val="nil"/>
          <w:left w:val="nil"/>
          <w:bottom w:val="nil"/>
          <w:right w:val="nil"/>
          <w:between w:val="nil"/>
        </w:pBdr>
        <w:shd w:val="clear" w:color="auto" w:fill="C0C0C0"/>
        <w:jc w:val="center"/>
        <w:rPr>
          <w:b/>
          <w:color w:val="000000"/>
          <w:sz w:val="24"/>
          <w:szCs w:val="24"/>
        </w:rPr>
      </w:pPr>
      <w:r>
        <w:rPr>
          <w:b/>
          <w:color w:val="000000"/>
          <w:sz w:val="24"/>
          <w:szCs w:val="24"/>
        </w:rPr>
        <w:t>PRZEDMIOT KONKURSU</w:t>
      </w:r>
    </w:p>
    <w:p w:rsidR="00AA18C1" w:rsidRDefault="00B82FA7" w:rsidP="00F17E36">
      <w:pPr>
        <w:numPr>
          <w:ilvl w:val="0"/>
          <w:numId w:val="10"/>
        </w:numPr>
        <w:pBdr>
          <w:top w:val="nil"/>
          <w:left w:val="nil"/>
          <w:bottom w:val="nil"/>
          <w:right w:val="nil"/>
          <w:between w:val="nil"/>
        </w:pBdr>
        <w:jc w:val="both"/>
        <w:rPr>
          <w:color w:val="000000"/>
          <w:sz w:val="24"/>
          <w:szCs w:val="24"/>
        </w:rPr>
      </w:pPr>
      <w:r>
        <w:rPr>
          <w:color w:val="000000"/>
          <w:sz w:val="24"/>
          <w:szCs w:val="24"/>
        </w:rPr>
        <w:t>Przedmiotem postępowania jest udzielanie przez Przyjmującego Zamówienie, świadczeń zdrowotnych przez lekarzy na rzecz Szpitala Specjalistycznego im. Ludwika Rydygiera                        w Krakowie sp. z o.o. w następujących zakresach, miejscach oraz godzinach:</w:t>
      </w:r>
    </w:p>
    <w:p w:rsidR="00AA18C1" w:rsidRDefault="00AA18C1" w:rsidP="00F17E36">
      <w:pPr>
        <w:numPr>
          <w:ilvl w:val="1"/>
          <w:numId w:val="10"/>
        </w:numPr>
        <w:pBdr>
          <w:top w:val="nil"/>
          <w:left w:val="nil"/>
          <w:bottom w:val="nil"/>
          <w:right w:val="nil"/>
          <w:between w:val="nil"/>
        </w:pBdr>
        <w:spacing w:before="240"/>
        <w:jc w:val="both"/>
        <w:rPr>
          <w:color w:val="000000"/>
          <w:sz w:val="24"/>
          <w:szCs w:val="24"/>
        </w:rPr>
      </w:pPr>
      <w:r w:rsidRPr="00BD5FA2">
        <w:rPr>
          <w:b/>
          <w:bCs/>
          <w:color w:val="000000"/>
          <w:sz w:val="22"/>
          <w:szCs w:val="22"/>
        </w:rPr>
        <w:t>otolaryngologii</w:t>
      </w:r>
      <w:r w:rsidRPr="00AA18C1">
        <w:rPr>
          <w:bCs/>
          <w:color w:val="000000"/>
          <w:sz w:val="22"/>
          <w:szCs w:val="22"/>
        </w:rPr>
        <w:t xml:space="preserve"> – Oddział Otolaryngologii w godzinach od 15.05 do 7.30 dnia następnego w dni powszednie oraz przez 24 godziny w soboty i dni ustawowo wolne od pracy;</w:t>
      </w:r>
    </w:p>
    <w:p w:rsidR="00AA18C1" w:rsidRDefault="00AA18C1" w:rsidP="00F17E36">
      <w:pPr>
        <w:numPr>
          <w:ilvl w:val="1"/>
          <w:numId w:val="10"/>
        </w:numPr>
        <w:pBdr>
          <w:top w:val="nil"/>
          <w:left w:val="nil"/>
          <w:bottom w:val="nil"/>
          <w:right w:val="nil"/>
          <w:between w:val="nil"/>
        </w:pBdr>
        <w:jc w:val="both"/>
        <w:rPr>
          <w:color w:val="000000"/>
          <w:sz w:val="24"/>
          <w:szCs w:val="24"/>
        </w:rPr>
      </w:pPr>
      <w:r w:rsidRPr="00BD5FA2">
        <w:rPr>
          <w:b/>
          <w:bCs/>
          <w:color w:val="000000"/>
          <w:sz w:val="22"/>
          <w:szCs w:val="22"/>
        </w:rPr>
        <w:t>chirurgii ogólnej i onkologicznej</w:t>
      </w:r>
      <w:r w:rsidRPr="00AA18C1">
        <w:rPr>
          <w:bCs/>
          <w:color w:val="000000"/>
          <w:sz w:val="22"/>
          <w:szCs w:val="22"/>
        </w:rPr>
        <w:t xml:space="preserve"> – Oddział Chirurgii Ogólnej i Onkologicznej, w godzinach od 15.05 do 7.30 dnia następnego w dni powszednie oraz przez 24 godziny w soboty i dni ustawowo wolne od pracy;</w:t>
      </w:r>
    </w:p>
    <w:p w:rsidR="00AA18C1" w:rsidRDefault="00AA18C1" w:rsidP="00F17E36">
      <w:pPr>
        <w:numPr>
          <w:ilvl w:val="1"/>
          <w:numId w:val="10"/>
        </w:numPr>
        <w:pBdr>
          <w:top w:val="nil"/>
          <w:left w:val="nil"/>
          <w:bottom w:val="nil"/>
          <w:right w:val="nil"/>
          <w:between w:val="nil"/>
        </w:pBdr>
        <w:jc w:val="both"/>
        <w:rPr>
          <w:color w:val="000000"/>
          <w:sz w:val="24"/>
          <w:szCs w:val="24"/>
        </w:rPr>
      </w:pPr>
      <w:r w:rsidRPr="00BD5FA2">
        <w:rPr>
          <w:b/>
          <w:bCs/>
          <w:color w:val="000000"/>
          <w:sz w:val="22"/>
          <w:szCs w:val="22"/>
        </w:rPr>
        <w:t>toksykologii klinicznej i chorób wewnętrznych</w:t>
      </w:r>
      <w:r w:rsidRPr="00AA18C1">
        <w:rPr>
          <w:bCs/>
          <w:color w:val="000000"/>
          <w:sz w:val="22"/>
          <w:szCs w:val="22"/>
        </w:rPr>
        <w:t xml:space="preserve"> – Oddział Toksykologii i Chorób Wewnętrznych z Pododdziałem Detoksykacji w godzinach od 15:05 do godziny 7:30 dnia następnego w dni powszednie oraz przez 24 godziny w soboty i dni ustawowo wolne od pracy;</w:t>
      </w:r>
    </w:p>
    <w:p w:rsidR="00AA18C1" w:rsidRDefault="00AA18C1" w:rsidP="00F17E36">
      <w:pPr>
        <w:numPr>
          <w:ilvl w:val="1"/>
          <w:numId w:val="10"/>
        </w:numPr>
        <w:pBdr>
          <w:top w:val="nil"/>
          <w:left w:val="nil"/>
          <w:bottom w:val="nil"/>
          <w:right w:val="nil"/>
          <w:between w:val="nil"/>
        </w:pBdr>
        <w:jc w:val="both"/>
        <w:rPr>
          <w:color w:val="000000"/>
          <w:sz w:val="24"/>
          <w:szCs w:val="24"/>
        </w:rPr>
      </w:pPr>
      <w:r w:rsidRPr="00BD5FA2">
        <w:rPr>
          <w:b/>
          <w:bCs/>
          <w:color w:val="000000"/>
          <w:sz w:val="22"/>
          <w:szCs w:val="22"/>
        </w:rPr>
        <w:t>kardiologii i chorób wewnętrznych</w:t>
      </w:r>
      <w:r w:rsidRPr="00AA18C1">
        <w:rPr>
          <w:bCs/>
          <w:color w:val="000000"/>
          <w:sz w:val="22"/>
          <w:szCs w:val="22"/>
        </w:rPr>
        <w:t xml:space="preserve"> – Oddział Kardiologii i Chorób Wewnętrznych w godzinach od 15.05 do 7.30 dnia następnego w dni powszednie oraz przez 24 godziny w soboty i dni ustawowo wolne od pracy;</w:t>
      </w:r>
    </w:p>
    <w:p w:rsidR="00AA18C1" w:rsidRPr="00AA18C1" w:rsidRDefault="00AA18C1" w:rsidP="00F17E36">
      <w:pPr>
        <w:numPr>
          <w:ilvl w:val="1"/>
          <w:numId w:val="10"/>
        </w:numPr>
        <w:pBdr>
          <w:top w:val="nil"/>
          <w:left w:val="nil"/>
          <w:bottom w:val="nil"/>
          <w:right w:val="nil"/>
          <w:between w:val="nil"/>
        </w:pBdr>
        <w:jc w:val="both"/>
        <w:rPr>
          <w:color w:val="000000"/>
          <w:sz w:val="24"/>
          <w:szCs w:val="24"/>
        </w:rPr>
      </w:pPr>
      <w:r w:rsidRPr="00BD5FA2">
        <w:rPr>
          <w:b/>
          <w:bCs/>
          <w:color w:val="000000"/>
          <w:sz w:val="22"/>
          <w:szCs w:val="22"/>
        </w:rPr>
        <w:t>psychiatrii</w:t>
      </w:r>
      <w:r w:rsidRPr="00AA18C1">
        <w:rPr>
          <w:bCs/>
          <w:color w:val="000000"/>
          <w:sz w:val="22"/>
          <w:szCs w:val="22"/>
        </w:rPr>
        <w:t xml:space="preserve"> – Oddział Psychiatrii w godzinach od 15.05 do 7.30 dnia następnego w dni powszednie oraz przez 24 godziny w soboty i dni ustawowo wolne od pracy; </w:t>
      </w:r>
    </w:p>
    <w:p w:rsidR="00AA18C1" w:rsidRDefault="00AA18C1" w:rsidP="00F17E36">
      <w:pPr>
        <w:numPr>
          <w:ilvl w:val="1"/>
          <w:numId w:val="10"/>
        </w:numPr>
        <w:pBdr>
          <w:top w:val="nil"/>
          <w:left w:val="nil"/>
          <w:bottom w:val="nil"/>
          <w:right w:val="nil"/>
          <w:between w:val="nil"/>
        </w:pBdr>
        <w:jc w:val="both"/>
        <w:rPr>
          <w:color w:val="000000"/>
          <w:sz w:val="24"/>
          <w:szCs w:val="24"/>
        </w:rPr>
      </w:pPr>
      <w:r w:rsidRPr="00BD5FA2">
        <w:rPr>
          <w:b/>
          <w:bCs/>
          <w:color w:val="000000"/>
          <w:sz w:val="22"/>
          <w:szCs w:val="22"/>
        </w:rPr>
        <w:t>urologii</w:t>
      </w:r>
      <w:r w:rsidRPr="00AA18C1">
        <w:rPr>
          <w:bCs/>
          <w:color w:val="000000"/>
          <w:sz w:val="22"/>
          <w:szCs w:val="22"/>
        </w:rPr>
        <w:t xml:space="preserve"> – Oddział Urologii w godzinach od 15.05 do 7.30 dnia następnego w dni powszednie  oraz przez 24 godziny w soboty i dni ustawowo wolne od pracy;</w:t>
      </w:r>
    </w:p>
    <w:p w:rsidR="00AA18C1" w:rsidRDefault="00AA18C1" w:rsidP="00F17E36">
      <w:pPr>
        <w:numPr>
          <w:ilvl w:val="1"/>
          <w:numId w:val="10"/>
        </w:numPr>
        <w:pBdr>
          <w:top w:val="nil"/>
          <w:left w:val="nil"/>
          <w:bottom w:val="nil"/>
          <w:right w:val="nil"/>
          <w:between w:val="nil"/>
        </w:pBdr>
        <w:jc w:val="both"/>
        <w:rPr>
          <w:color w:val="000000"/>
          <w:sz w:val="24"/>
          <w:szCs w:val="24"/>
        </w:rPr>
      </w:pPr>
      <w:r w:rsidRPr="00BD5FA2">
        <w:rPr>
          <w:b/>
          <w:bCs/>
          <w:color w:val="000000"/>
          <w:sz w:val="22"/>
          <w:szCs w:val="22"/>
        </w:rPr>
        <w:t>chirurgii szczękowo-twarzowej</w:t>
      </w:r>
      <w:r w:rsidRPr="00AA18C1">
        <w:rPr>
          <w:bCs/>
          <w:color w:val="000000"/>
          <w:sz w:val="22"/>
          <w:szCs w:val="22"/>
        </w:rPr>
        <w:t xml:space="preserve"> – Oddział C</w:t>
      </w:r>
      <w:r w:rsidR="00B73855">
        <w:rPr>
          <w:bCs/>
          <w:color w:val="000000"/>
          <w:sz w:val="22"/>
          <w:szCs w:val="22"/>
        </w:rPr>
        <w:t>hirurgii Szczękowo-Twarzowej</w:t>
      </w:r>
      <w:r w:rsidRPr="00AA18C1">
        <w:rPr>
          <w:bCs/>
          <w:color w:val="000000"/>
          <w:sz w:val="22"/>
          <w:szCs w:val="22"/>
        </w:rPr>
        <w:t xml:space="preserve"> w godzinach od 15.05 do 7.30 dnia następnego w dni powszednie oraz przez 24 godziny w soboty i dni ustawowo wolne od pracy;</w:t>
      </w:r>
    </w:p>
    <w:p w:rsidR="00AA18C1" w:rsidRDefault="00AA18C1" w:rsidP="00F17E36">
      <w:pPr>
        <w:numPr>
          <w:ilvl w:val="1"/>
          <w:numId w:val="10"/>
        </w:numPr>
        <w:pBdr>
          <w:top w:val="nil"/>
          <w:left w:val="nil"/>
          <w:bottom w:val="nil"/>
          <w:right w:val="nil"/>
          <w:between w:val="nil"/>
        </w:pBdr>
        <w:jc w:val="both"/>
        <w:rPr>
          <w:color w:val="000000"/>
          <w:sz w:val="24"/>
          <w:szCs w:val="24"/>
        </w:rPr>
      </w:pPr>
      <w:r w:rsidRPr="00BD5FA2">
        <w:rPr>
          <w:b/>
          <w:bCs/>
          <w:color w:val="000000"/>
          <w:sz w:val="22"/>
          <w:szCs w:val="22"/>
        </w:rPr>
        <w:t>endoskopii</w:t>
      </w:r>
      <w:r w:rsidRPr="00AA18C1">
        <w:rPr>
          <w:bCs/>
          <w:color w:val="000000"/>
          <w:sz w:val="22"/>
          <w:szCs w:val="22"/>
        </w:rPr>
        <w:t xml:space="preserve"> – Zakład Endoskopii, </w:t>
      </w:r>
      <w:r w:rsidR="00B73855">
        <w:rPr>
          <w:bCs/>
          <w:color w:val="000000"/>
          <w:sz w:val="22"/>
          <w:szCs w:val="22"/>
        </w:rPr>
        <w:t>w godzinach 13.00</w:t>
      </w:r>
      <w:r w:rsidRPr="00AA18C1">
        <w:rPr>
          <w:bCs/>
          <w:color w:val="000000"/>
          <w:sz w:val="22"/>
          <w:szCs w:val="22"/>
        </w:rPr>
        <w:t xml:space="preserve"> – 7.30 dnia następnego w dni powszednie oraz przez 24 godziny w soboty i dni ustawowo wolne od pracy;</w:t>
      </w:r>
    </w:p>
    <w:p w:rsidR="00AA18C1" w:rsidRDefault="00AA18C1" w:rsidP="00F17E36">
      <w:pPr>
        <w:numPr>
          <w:ilvl w:val="1"/>
          <w:numId w:val="10"/>
        </w:numPr>
        <w:pBdr>
          <w:top w:val="nil"/>
          <w:left w:val="nil"/>
          <w:bottom w:val="nil"/>
          <w:right w:val="nil"/>
          <w:between w:val="nil"/>
        </w:pBdr>
        <w:jc w:val="both"/>
        <w:rPr>
          <w:color w:val="000000"/>
          <w:sz w:val="24"/>
          <w:szCs w:val="24"/>
        </w:rPr>
      </w:pPr>
      <w:r w:rsidRPr="00BD5FA2">
        <w:rPr>
          <w:b/>
          <w:bCs/>
          <w:color w:val="000000"/>
          <w:sz w:val="22"/>
          <w:szCs w:val="22"/>
        </w:rPr>
        <w:t>ortopedii i traumatologii narządu ruchu</w:t>
      </w:r>
      <w:r w:rsidRPr="00AA18C1">
        <w:rPr>
          <w:bCs/>
          <w:color w:val="000000"/>
          <w:sz w:val="22"/>
          <w:szCs w:val="22"/>
        </w:rPr>
        <w:t xml:space="preserve">– Oddział </w:t>
      </w:r>
      <w:r w:rsidR="00B73855">
        <w:rPr>
          <w:bCs/>
          <w:color w:val="000000"/>
          <w:sz w:val="22"/>
          <w:szCs w:val="22"/>
        </w:rPr>
        <w:t>Ortopedii i Traumatologii Narządu Ruchu</w:t>
      </w:r>
      <w:r w:rsidRPr="00AA18C1">
        <w:rPr>
          <w:bCs/>
          <w:color w:val="000000"/>
          <w:sz w:val="22"/>
          <w:szCs w:val="22"/>
        </w:rPr>
        <w:t xml:space="preserve"> w godzinach od 15.05 do 7.30 dnia następnego w dni powszednie oraz przez 24 godziny w soboty i dni ustawowo wolne od pracy;</w:t>
      </w:r>
    </w:p>
    <w:p w:rsidR="00AA18C1" w:rsidRDefault="00AA18C1" w:rsidP="00F17E36">
      <w:pPr>
        <w:numPr>
          <w:ilvl w:val="1"/>
          <w:numId w:val="10"/>
        </w:numPr>
        <w:pBdr>
          <w:top w:val="nil"/>
          <w:left w:val="nil"/>
          <w:bottom w:val="nil"/>
          <w:right w:val="nil"/>
          <w:between w:val="nil"/>
        </w:pBdr>
        <w:jc w:val="both"/>
        <w:rPr>
          <w:color w:val="000000"/>
          <w:sz w:val="24"/>
          <w:szCs w:val="24"/>
        </w:rPr>
      </w:pPr>
      <w:r w:rsidRPr="00BD5FA2">
        <w:rPr>
          <w:b/>
          <w:bCs/>
          <w:color w:val="000000"/>
          <w:sz w:val="22"/>
          <w:szCs w:val="22"/>
        </w:rPr>
        <w:t xml:space="preserve">chirurgii </w:t>
      </w:r>
      <w:r w:rsidR="00B73855">
        <w:rPr>
          <w:b/>
          <w:bCs/>
          <w:color w:val="000000"/>
          <w:sz w:val="22"/>
          <w:szCs w:val="22"/>
        </w:rPr>
        <w:t>plastycznej i oparzeniowej (w tym dyżury replantacyjne) w Małopolskim Centrum Oparzeniowo-Plastycznym</w:t>
      </w:r>
      <w:r w:rsidRPr="00BD5FA2">
        <w:rPr>
          <w:b/>
          <w:bCs/>
          <w:color w:val="000000"/>
          <w:sz w:val="22"/>
          <w:szCs w:val="22"/>
        </w:rPr>
        <w:t>, Rekonstrukcji Kończyn z Ośrodkiem Terapii Hiperbarycznej</w:t>
      </w:r>
      <w:r w:rsidRPr="00AA18C1">
        <w:rPr>
          <w:bCs/>
          <w:color w:val="000000"/>
          <w:sz w:val="22"/>
          <w:szCs w:val="22"/>
        </w:rPr>
        <w:t xml:space="preserve"> </w:t>
      </w:r>
      <w:r w:rsidR="00B73855">
        <w:rPr>
          <w:bCs/>
          <w:color w:val="000000"/>
          <w:sz w:val="22"/>
          <w:szCs w:val="22"/>
        </w:rPr>
        <w:t xml:space="preserve"> </w:t>
      </w:r>
      <w:r w:rsidRPr="00AA18C1">
        <w:rPr>
          <w:bCs/>
          <w:color w:val="000000"/>
          <w:sz w:val="22"/>
          <w:szCs w:val="22"/>
        </w:rPr>
        <w:t>zabezpieczenie:</w:t>
      </w:r>
      <w:r w:rsidR="00B73855">
        <w:rPr>
          <w:bCs/>
          <w:color w:val="000000"/>
          <w:sz w:val="22"/>
          <w:szCs w:val="22"/>
        </w:rPr>
        <w:t xml:space="preserve"> </w:t>
      </w:r>
      <w:r w:rsidR="00B73855" w:rsidRPr="00AA18C1">
        <w:rPr>
          <w:bCs/>
          <w:color w:val="000000"/>
          <w:sz w:val="22"/>
          <w:szCs w:val="22"/>
        </w:rPr>
        <w:t>od 15.05 do 7.30 dnia następnego w dni powszednie oraz przez 24 godziny w soboty i dni ustawowo wolne od pracy</w:t>
      </w:r>
      <w:r w:rsidR="00B73855">
        <w:rPr>
          <w:bCs/>
          <w:color w:val="000000"/>
          <w:sz w:val="22"/>
          <w:szCs w:val="22"/>
        </w:rPr>
        <w:t xml:space="preserve"> oraz</w:t>
      </w:r>
      <w:r w:rsidRPr="00AA18C1">
        <w:rPr>
          <w:bCs/>
          <w:color w:val="000000"/>
          <w:sz w:val="22"/>
          <w:szCs w:val="22"/>
        </w:rPr>
        <w:t xml:space="preserve"> replantacji wg Ogólnopolskiego Harmonogramu (poniedziałki i czwartki od </w:t>
      </w:r>
      <w:r w:rsidR="00B73855">
        <w:rPr>
          <w:bCs/>
          <w:color w:val="000000"/>
          <w:sz w:val="22"/>
          <w:szCs w:val="22"/>
        </w:rPr>
        <w:t>15.05 do 7.30 dnia następnego</w:t>
      </w:r>
      <w:r w:rsidRPr="00AA18C1">
        <w:rPr>
          <w:bCs/>
          <w:color w:val="000000"/>
          <w:sz w:val="22"/>
          <w:szCs w:val="22"/>
        </w:rPr>
        <w:t>);</w:t>
      </w:r>
    </w:p>
    <w:p w:rsidR="001C3AE8" w:rsidRDefault="00AA18C1" w:rsidP="001C3AE8">
      <w:pPr>
        <w:numPr>
          <w:ilvl w:val="1"/>
          <w:numId w:val="10"/>
        </w:numPr>
        <w:pBdr>
          <w:top w:val="nil"/>
          <w:left w:val="nil"/>
          <w:bottom w:val="nil"/>
          <w:right w:val="nil"/>
          <w:between w:val="nil"/>
        </w:pBdr>
        <w:jc w:val="both"/>
        <w:rPr>
          <w:color w:val="000000"/>
          <w:sz w:val="24"/>
          <w:szCs w:val="24"/>
        </w:rPr>
      </w:pPr>
      <w:r w:rsidRPr="00BD5FA2">
        <w:rPr>
          <w:b/>
          <w:bCs/>
          <w:color w:val="000000"/>
          <w:sz w:val="22"/>
          <w:szCs w:val="22"/>
        </w:rPr>
        <w:lastRenderedPageBreak/>
        <w:t xml:space="preserve">okulistyki </w:t>
      </w:r>
      <w:r w:rsidRPr="00AA18C1">
        <w:rPr>
          <w:bCs/>
          <w:color w:val="000000"/>
          <w:sz w:val="22"/>
          <w:szCs w:val="22"/>
        </w:rPr>
        <w:t>– Oddział Okulistyki w godzinach od 15.05 do 7.30 dnia następnego w dni powszednie oraz przez 24 godziny w soboty i dni ustawowo wolne od pracy;</w:t>
      </w:r>
    </w:p>
    <w:p w:rsidR="001C3AE8" w:rsidRPr="001C3AE8" w:rsidRDefault="001C3AE8" w:rsidP="001C3AE8">
      <w:pPr>
        <w:numPr>
          <w:ilvl w:val="1"/>
          <w:numId w:val="10"/>
        </w:numPr>
        <w:pBdr>
          <w:top w:val="nil"/>
          <w:left w:val="nil"/>
          <w:bottom w:val="nil"/>
          <w:right w:val="nil"/>
          <w:between w:val="nil"/>
        </w:pBdr>
        <w:jc w:val="both"/>
        <w:rPr>
          <w:color w:val="000000"/>
          <w:sz w:val="24"/>
          <w:szCs w:val="24"/>
        </w:rPr>
      </w:pPr>
      <w:r w:rsidRPr="001C3AE8">
        <w:rPr>
          <w:b/>
          <w:color w:val="000000"/>
          <w:sz w:val="24"/>
          <w:szCs w:val="24"/>
        </w:rPr>
        <w:t>Zakład Diagnostyki Obrazowej (Pracownia Tomografii Komputerowej, Pracownia USG, Pracownia Rentgenodiagnostyki Ogólnej, Pracownia Rezonansu Magnetycznego)</w:t>
      </w:r>
      <w:r w:rsidRPr="001C3AE8">
        <w:rPr>
          <w:color w:val="000000"/>
          <w:sz w:val="24"/>
          <w:szCs w:val="24"/>
        </w:rPr>
        <w:t xml:space="preserve"> w godzinach od 15.05 do 7.30 w dni powszednie oraz przez 24 godziny w soboty i dni ustawowo wolne od pracy.</w:t>
      </w:r>
    </w:p>
    <w:p w:rsidR="007D2695" w:rsidRDefault="007D2695">
      <w:pPr>
        <w:pBdr>
          <w:top w:val="nil"/>
          <w:left w:val="nil"/>
          <w:bottom w:val="nil"/>
          <w:right w:val="nil"/>
          <w:between w:val="nil"/>
        </w:pBdr>
        <w:ind w:left="720" w:hanging="720"/>
        <w:rPr>
          <w:color w:val="000000"/>
        </w:rPr>
      </w:pPr>
    </w:p>
    <w:p w:rsidR="00AA18C1" w:rsidRPr="00AA18C1" w:rsidRDefault="00AA18C1" w:rsidP="00F17E36">
      <w:pPr>
        <w:pStyle w:val="Akapitzlist"/>
        <w:numPr>
          <w:ilvl w:val="0"/>
          <w:numId w:val="10"/>
        </w:numPr>
        <w:rPr>
          <w:color w:val="000000"/>
          <w:sz w:val="24"/>
          <w:szCs w:val="24"/>
        </w:rPr>
      </w:pPr>
      <w:r w:rsidRPr="00AA18C1">
        <w:rPr>
          <w:color w:val="000000"/>
          <w:sz w:val="24"/>
          <w:szCs w:val="24"/>
        </w:rPr>
        <w:t xml:space="preserve">Miejsce udzielania świadczeń: Szpital Specjalistyczny im. Ludwika Rydygiera w Krakowie spółka z o.o., os. Złotej Jesieni 1, 31-826 Kraków. </w:t>
      </w:r>
    </w:p>
    <w:p w:rsidR="007D2695" w:rsidRDefault="00B82FA7" w:rsidP="00F17E36">
      <w:pPr>
        <w:numPr>
          <w:ilvl w:val="0"/>
          <w:numId w:val="10"/>
        </w:numPr>
        <w:pBdr>
          <w:top w:val="nil"/>
          <w:left w:val="nil"/>
          <w:bottom w:val="nil"/>
          <w:right w:val="nil"/>
          <w:between w:val="nil"/>
        </w:pBdr>
        <w:jc w:val="both"/>
        <w:rPr>
          <w:color w:val="000000"/>
          <w:sz w:val="24"/>
          <w:szCs w:val="24"/>
        </w:rPr>
      </w:pPr>
      <w:r>
        <w:rPr>
          <w:color w:val="000000"/>
          <w:sz w:val="24"/>
          <w:szCs w:val="24"/>
        </w:rPr>
        <w:t xml:space="preserve">Przewiduje się, że świadczenia zdrowotne udzielane będą przez określoną szacunkową liczbę godzin w miesiącu oraz </w:t>
      </w:r>
      <w:r>
        <w:rPr>
          <w:sz w:val="24"/>
          <w:szCs w:val="24"/>
        </w:rPr>
        <w:t>za realizację wezwania</w:t>
      </w:r>
      <w:r w:rsidR="004B06E6">
        <w:rPr>
          <w:sz w:val="24"/>
          <w:szCs w:val="24"/>
        </w:rPr>
        <w:t xml:space="preserve"> </w:t>
      </w:r>
      <w:r>
        <w:rPr>
          <w:sz w:val="24"/>
          <w:szCs w:val="24"/>
        </w:rPr>
        <w:t xml:space="preserve"> - w tym wypadku Szpital przewiduje wynagrodzenie za czas spędzony “w gotowości”.</w:t>
      </w:r>
      <w:r>
        <w:rPr>
          <w:color w:val="000000"/>
          <w:sz w:val="24"/>
          <w:szCs w:val="24"/>
        </w:rPr>
        <w:t xml:space="preserve"> Wykaz przewidywanej do realizacji liczby lekarzy o danej specjalności określa </w:t>
      </w:r>
      <w:r>
        <w:rPr>
          <w:color w:val="000000"/>
          <w:sz w:val="24"/>
          <w:szCs w:val="24"/>
          <w:u w:val="single"/>
        </w:rPr>
        <w:t>Załącznik nr 2 do SWK – „Formularz ofertowy”</w:t>
      </w:r>
      <w:r>
        <w:rPr>
          <w:color w:val="000000"/>
          <w:sz w:val="24"/>
          <w:szCs w:val="24"/>
        </w:rPr>
        <w:t xml:space="preserve">. </w:t>
      </w:r>
    </w:p>
    <w:p w:rsidR="007D2695" w:rsidRDefault="00B82FA7" w:rsidP="00F17E36">
      <w:pPr>
        <w:numPr>
          <w:ilvl w:val="0"/>
          <w:numId w:val="10"/>
        </w:numPr>
        <w:pBdr>
          <w:top w:val="nil"/>
          <w:left w:val="nil"/>
          <w:bottom w:val="nil"/>
          <w:right w:val="nil"/>
          <w:between w:val="nil"/>
        </w:pBdr>
        <w:jc w:val="both"/>
        <w:rPr>
          <w:color w:val="000000"/>
          <w:sz w:val="24"/>
          <w:szCs w:val="24"/>
        </w:rPr>
      </w:pPr>
      <w:r>
        <w:rPr>
          <w:color w:val="000000"/>
          <w:sz w:val="24"/>
          <w:szCs w:val="24"/>
        </w:rPr>
        <w:t xml:space="preserve">W celu zapewnienia ciągłości udzielania świadczeń zdrowotnych, Spółka zastrzega sobie prawo do możliwości okresowego zwiększenia lub zmniejszenia liczby godzin udzielania świadczeń zdrowotnych. </w:t>
      </w:r>
    </w:p>
    <w:p w:rsidR="007D2695" w:rsidRDefault="00B82FA7" w:rsidP="00F17E36">
      <w:pPr>
        <w:numPr>
          <w:ilvl w:val="0"/>
          <w:numId w:val="10"/>
        </w:numPr>
        <w:pBdr>
          <w:top w:val="nil"/>
          <w:left w:val="nil"/>
          <w:bottom w:val="nil"/>
          <w:right w:val="nil"/>
          <w:between w:val="nil"/>
        </w:pBdr>
        <w:jc w:val="both"/>
        <w:rPr>
          <w:color w:val="000000"/>
          <w:sz w:val="24"/>
          <w:szCs w:val="24"/>
        </w:rPr>
      </w:pPr>
      <w:r>
        <w:rPr>
          <w:color w:val="000000"/>
          <w:sz w:val="24"/>
          <w:szCs w:val="24"/>
        </w:rPr>
        <w:t>Zlecone i zrealizowane świadczenia będą rozliczone w okresach miesięcznych według liczby godzin udzielania świadczeń zdrowotnych.</w:t>
      </w:r>
    </w:p>
    <w:p w:rsidR="007D2695" w:rsidRDefault="00B82FA7" w:rsidP="00F17E36">
      <w:pPr>
        <w:numPr>
          <w:ilvl w:val="0"/>
          <w:numId w:val="10"/>
        </w:numPr>
        <w:pBdr>
          <w:top w:val="nil"/>
          <w:left w:val="nil"/>
          <w:bottom w:val="nil"/>
          <w:right w:val="nil"/>
          <w:between w:val="nil"/>
        </w:pBdr>
        <w:jc w:val="both"/>
        <w:rPr>
          <w:color w:val="000000"/>
          <w:sz w:val="24"/>
          <w:szCs w:val="24"/>
        </w:rPr>
      </w:pPr>
      <w:r>
        <w:rPr>
          <w:color w:val="000000"/>
          <w:sz w:val="24"/>
          <w:szCs w:val="24"/>
        </w:rPr>
        <w:t>Lekarze kierowani przez Przyjmującego Zamówienie do udzielania świadczeń w zakresie objętym postępowaniem muszą posiadać zarejestrowaną działalność gospodarczą. W przeciwnym wypadku osoby te nie zostaną dopuszczone do udzielania świadczeń w Szpitalu.</w:t>
      </w:r>
    </w:p>
    <w:p w:rsidR="007D2695" w:rsidRDefault="00B82FA7" w:rsidP="00F17E36">
      <w:pPr>
        <w:numPr>
          <w:ilvl w:val="0"/>
          <w:numId w:val="10"/>
        </w:numPr>
        <w:pBdr>
          <w:top w:val="nil"/>
          <w:left w:val="nil"/>
          <w:bottom w:val="nil"/>
          <w:right w:val="nil"/>
          <w:between w:val="nil"/>
        </w:pBdr>
        <w:jc w:val="both"/>
        <w:rPr>
          <w:color w:val="000000"/>
          <w:sz w:val="24"/>
          <w:szCs w:val="24"/>
        </w:rPr>
      </w:pPr>
      <w:r>
        <w:rPr>
          <w:color w:val="000000"/>
          <w:sz w:val="24"/>
          <w:szCs w:val="24"/>
        </w:rPr>
        <w:t xml:space="preserve">Ramowy zakres czynności i obowiązków osób udzielających świadczeń przedstawiony został               w </w:t>
      </w:r>
      <w:r>
        <w:rPr>
          <w:color w:val="000000"/>
          <w:sz w:val="24"/>
          <w:szCs w:val="24"/>
          <w:u w:val="single"/>
        </w:rPr>
        <w:t>Załączniku nr 5 do SWK – „Ramowy zakres czynności i obowiązków osób udzielających świadczeń zdrowotnych”.</w:t>
      </w:r>
    </w:p>
    <w:p w:rsidR="007D2695" w:rsidRDefault="00B82FA7" w:rsidP="00F17E36">
      <w:pPr>
        <w:numPr>
          <w:ilvl w:val="0"/>
          <w:numId w:val="10"/>
        </w:numPr>
        <w:pBdr>
          <w:top w:val="nil"/>
          <w:left w:val="nil"/>
          <w:bottom w:val="nil"/>
          <w:right w:val="nil"/>
          <w:between w:val="nil"/>
        </w:pBdr>
        <w:jc w:val="both"/>
        <w:rPr>
          <w:color w:val="000000"/>
          <w:sz w:val="24"/>
          <w:szCs w:val="24"/>
        </w:rPr>
      </w:pPr>
      <w:r>
        <w:rPr>
          <w:color w:val="000000"/>
          <w:sz w:val="24"/>
          <w:szCs w:val="24"/>
        </w:rPr>
        <w:t>Szpital dopuszcza częściowe składanie ofert. Oferta może być złożona na wybrane zakresy (części) w ramach niniejszego postępowania konkursowego.</w:t>
      </w:r>
    </w:p>
    <w:p w:rsidR="007D2695" w:rsidRDefault="00B82FA7">
      <w:pPr>
        <w:pBdr>
          <w:top w:val="nil"/>
          <w:left w:val="nil"/>
          <w:bottom w:val="nil"/>
          <w:right w:val="nil"/>
          <w:between w:val="nil"/>
        </w:pBdr>
        <w:jc w:val="center"/>
        <w:rPr>
          <w:b/>
          <w:color w:val="000000"/>
          <w:sz w:val="24"/>
          <w:szCs w:val="24"/>
        </w:rPr>
      </w:pPr>
      <w:r>
        <w:rPr>
          <w:b/>
          <w:color w:val="000000"/>
          <w:sz w:val="24"/>
          <w:szCs w:val="24"/>
        </w:rPr>
        <w:t>ROZDZIAŁ II</w:t>
      </w:r>
    </w:p>
    <w:p w:rsidR="007D2695" w:rsidRDefault="00B82FA7">
      <w:pPr>
        <w:keepNext/>
        <w:pBdr>
          <w:top w:val="nil"/>
          <w:left w:val="nil"/>
          <w:bottom w:val="nil"/>
          <w:right w:val="nil"/>
          <w:between w:val="nil"/>
        </w:pBdr>
        <w:shd w:val="clear" w:color="auto" w:fill="C0C0C0"/>
        <w:jc w:val="center"/>
        <w:rPr>
          <w:b/>
          <w:color w:val="000000"/>
          <w:sz w:val="24"/>
          <w:szCs w:val="24"/>
        </w:rPr>
      </w:pPr>
      <w:r>
        <w:rPr>
          <w:b/>
          <w:color w:val="000000"/>
          <w:sz w:val="24"/>
          <w:szCs w:val="24"/>
        </w:rPr>
        <w:t>WARUNKI REALIZACJI ZLECONYCH ŚWIADCZEŃ</w:t>
      </w:r>
    </w:p>
    <w:p w:rsidR="007D2695" w:rsidRDefault="00B82FA7" w:rsidP="00F17E36">
      <w:pPr>
        <w:numPr>
          <w:ilvl w:val="0"/>
          <w:numId w:val="6"/>
        </w:numPr>
        <w:pBdr>
          <w:top w:val="nil"/>
          <w:left w:val="nil"/>
          <w:bottom w:val="nil"/>
          <w:right w:val="nil"/>
          <w:between w:val="nil"/>
        </w:pBdr>
        <w:ind w:hanging="360"/>
        <w:jc w:val="both"/>
        <w:rPr>
          <w:color w:val="000000"/>
          <w:sz w:val="24"/>
          <w:szCs w:val="24"/>
        </w:rPr>
      </w:pPr>
      <w:r>
        <w:rPr>
          <w:color w:val="000000"/>
          <w:sz w:val="24"/>
          <w:szCs w:val="24"/>
        </w:rPr>
        <w:t>Udzielanie świadczeń zdrowotnych, o których mowa w Rozdz</w:t>
      </w:r>
      <w:r>
        <w:rPr>
          <w:sz w:val="24"/>
          <w:szCs w:val="24"/>
        </w:rPr>
        <w:t>iale I</w:t>
      </w:r>
      <w:r>
        <w:rPr>
          <w:color w:val="000000"/>
          <w:sz w:val="24"/>
          <w:szCs w:val="24"/>
        </w:rPr>
        <w:t xml:space="preserve"> ust. 1 winno być realizowane przez  lekarzy o specjalnościach zgodnych z danym zakresem. Dopuszczalne jest udzielanie świadczeń zdrowotnych przez lekarzy rezydentów i lekarzy w trakcie specjalizacji za zgodą Ordynatora/Kierownika kom. medycznej (zgodnie z obowiązującymi warunkami realizacji umów o udzielanie świadczeń opieki zdrowotnej zawartych z Narodowym Funduszem Zdrowia oraz Ministerstwa Zdrowia) dających gwarancję samodzielnego pełnienia dyżuru medycznego or</w:t>
      </w:r>
      <w:r>
        <w:rPr>
          <w:sz w:val="24"/>
          <w:szCs w:val="24"/>
        </w:rPr>
        <w:t xml:space="preserve">az </w:t>
      </w:r>
      <w:r>
        <w:rPr>
          <w:i/>
          <w:sz w:val="24"/>
          <w:szCs w:val="24"/>
        </w:rPr>
        <w:t>Rozporządzeniem Minis</w:t>
      </w:r>
      <w:r w:rsidR="00BD5FA2">
        <w:rPr>
          <w:i/>
          <w:sz w:val="24"/>
          <w:szCs w:val="24"/>
        </w:rPr>
        <w:t>tra Zdrowia z dnia 31</w:t>
      </w:r>
      <w:r>
        <w:rPr>
          <w:i/>
          <w:sz w:val="24"/>
          <w:szCs w:val="24"/>
        </w:rPr>
        <w:t xml:space="preserve"> </w:t>
      </w:r>
      <w:r w:rsidR="00BD5FA2">
        <w:rPr>
          <w:i/>
          <w:sz w:val="24"/>
          <w:szCs w:val="24"/>
        </w:rPr>
        <w:t>sierpnia 2020</w:t>
      </w:r>
      <w:r>
        <w:rPr>
          <w:i/>
          <w:sz w:val="24"/>
          <w:szCs w:val="24"/>
        </w:rPr>
        <w:t xml:space="preserve"> r</w:t>
      </w:r>
      <w:r>
        <w:rPr>
          <w:color w:val="000000"/>
          <w:sz w:val="24"/>
          <w:szCs w:val="24"/>
        </w:rPr>
        <w:t xml:space="preserve">. </w:t>
      </w:r>
      <w:r>
        <w:rPr>
          <w:i/>
          <w:sz w:val="24"/>
          <w:szCs w:val="24"/>
        </w:rPr>
        <w:t>w sprawie specjalizacji lekarzy i lekarzy dentystów.</w:t>
      </w:r>
    </w:p>
    <w:p w:rsidR="007D2695" w:rsidRDefault="00B82FA7" w:rsidP="00F17E36">
      <w:pPr>
        <w:numPr>
          <w:ilvl w:val="0"/>
          <w:numId w:val="6"/>
        </w:numPr>
        <w:ind w:hanging="360"/>
        <w:jc w:val="both"/>
        <w:rPr>
          <w:sz w:val="24"/>
          <w:szCs w:val="24"/>
        </w:rPr>
      </w:pPr>
      <w:r>
        <w:rPr>
          <w:sz w:val="24"/>
          <w:szCs w:val="24"/>
        </w:rPr>
        <w:t xml:space="preserve">Z zastrzeżeniem ust. 1 świadczenia medyczne udzielane przez lekarzy rezydentów  i lekarzy w trakcie specjalizacji mogą odbywać się jedynie w terminach, które nie będą kolidowały z dyżurami medycznymi określonymi w programie specjalizacji rezydenta udzielającego świadczeń medycznych w ramach niniejszej umowy. </w:t>
      </w:r>
    </w:p>
    <w:p w:rsidR="007D2695" w:rsidRDefault="00B82FA7" w:rsidP="00F17E36">
      <w:pPr>
        <w:numPr>
          <w:ilvl w:val="0"/>
          <w:numId w:val="6"/>
        </w:numPr>
        <w:pBdr>
          <w:top w:val="nil"/>
          <w:left w:val="nil"/>
          <w:bottom w:val="nil"/>
          <w:right w:val="nil"/>
          <w:between w:val="nil"/>
        </w:pBdr>
        <w:shd w:val="clear" w:color="auto" w:fill="FFFFFF"/>
        <w:ind w:hanging="360"/>
        <w:jc w:val="both"/>
        <w:rPr>
          <w:color w:val="000000"/>
          <w:sz w:val="24"/>
          <w:szCs w:val="24"/>
        </w:rPr>
      </w:pPr>
      <w:r>
        <w:rPr>
          <w:color w:val="000000"/>
          <w:sz w:val="24"/>
          <w:szCs w:val="24"/>
        </w:rPr>
        <w:t xml:space="preserve">Świadczenia, o których mowa w Rozdziale I ust. 1 udzielane będą w oparciu o harmonogram udzielania świadczeń zdrowotnych ustalany przez Przyjmującego Zamówienie w oparciu o informacje uzyskane w niniejszym postępowaniu oraz wytyczne Szpitala. </w:t>
      </w:r>
    </w:p>
    <w:p w:rsidR="007D2695" w:rsidRDefault="00B82FA7" w:rsidP="00F17E36">
      <w:pPr>
        <w:numPr>
          <w:ilvl w:val="0"/>
          <w:numId w:val="6"/>
        </w:numPr>
        <w:pBdr>
          <w:top w:val="nil"/>
          <w:left w:val="nil"/>
          <w:bottom w:val="nil"/>
          <w:right w:val="nil"/>
          <w:between w:val="nil"/>
        </w:pBdr>
        <w:shd w:val="clear" w:color="auto" w:fill="FFFFFF"/>
        <w:ind w:hanging="360"/>
        <w:jc w:val="both"/>
        <w:rPr>
          <w:color w:val="000000"/>
          <w:sz w:val="24"/>
          <w:szCs w:val="24"/>
        </w:rPr>
      </w:pPr>
      <w:r>
        <w:rPr>
          <w:color w:val="000000"/>
          <w:sz w:val="24"/>
          <w:szCs w:val="24"/>
        </w:rPr>
        <w:t xml:space="preserve">Za organizację udzielania świadczeń zdrowotnych odpowiada Przyjmujący zamówienie lub osoba wskazana w ofercie, jako odpowiedzialna za organizację udzielania świadczeń zdrowotnych będących przedmiotem niniejszego postępowania. </w:t>
      </w:r>
    </w:p>
    <w:p w:rsidR="007D2695" w:rsidRDefault="00B82FA7" w:rsidP="00F17E36">
      <w:pPr>
        <w:numPr>
          <w:ilvl w:val="0"/>
          <w:numId w:val="6"/>
        </w:numPr>
        <w:pBdr>
          <w:top w:val="nil"/>
          <w:left w:val="nil"/>
          <w:bottom w:val="nil"/>
          <w:right w:val="nil"/>
          <w:between w:val="nil"/>
        </w:pBdr>
        <w:shd w:val="clear" w:color="auto" w:fill="FFFFFF"/>
        <w:ind w:hanging="360"/>
        <w:jc w:val="both"/>
        <w:rPr>
          <w:color w:val="000000"/>
          <w:sz w:val="24"/>
          <w:szCs w:val="24"/>
        </w:rPr>
      </w:pPr>
      <w:r>
        <w:rPr>
          <w:color w:val="000000"/>
          <w:sz w:val="24"/>
          <w:szCs w:val="24"/>
        </w:rPr>
        <w:t>Odpowiedzialnym za zabezpieczenie osób (udzielających na podstawie umowy zawartej w wyniku przeprowadzonego postępowania w Szpitalu) w odzież i obuwie robocze oraz środki ochrony indywidualnej jest Szpital.</w:t>
      </w:r>
    </w:p>
    <w:p w:rsidR="007D2695" w:rsidRDefault="00B82FA7" w:rsidP="00F17E36">
      <w:pPr>
        <w:numPr>
          <w:ilvl w:val="0"/>
          <w:numId w:val="6"/>
        </w:numPr>
        <w:pBdr>
          <w:top w:val="nil"/>
          <w:left w:val="nil"/>
          <w:bottom w:val="nil"/>
          <w:right w:val="nil"/>
          <w:between w:val="nil"/>
        </w:pBdr>
        <w:tabs>
          <w:tab w:val="left" w:pos="9071"/>
        </w:tabs>
        <w:ind w:hanging="360"/>
        <w:jc w:val="both"/>
        <w:rPr>
          <w:color w:val="000000"/>
          <w:sz w:val="24"/>
          <w:szCs w:val="24"/>
        </w:rPr>
      </w:pPr>
      <w:r>
        <w:rPr>
          <w:color w:val="000000"/>
          <w:sz w:val="24"/>
          <w:szCs w:val="24"/>
        </w:rPr>
        <w:t xml:space="preserve">Do organizacji udzielania świadczeń zdrowotnych objętych postępowaniem stosowane będą wewnętrzne przepisy i akty prawne Szpitala, dotyczące organizacji udzielania świadczeń </w:t>
      </w:r>
      <w:r>
        <w:rPr>
          <w:color w:val="000000"/>
          <w:sz w:val="24"/>
          <w:szCs w:val="24"/>
        </w:rPr>
        <w:lastRenderedPageBreak/>
        <w:t>zdrowotnych. Niniejsze przepisy będą w dyspozycji Przyjmującego Zamówienie po podpisaniu umowy. Przyjmujący Zamówienie zobowiązany będzie zapoznać lekarzy Przyjmującego Zamówienie udzielających świadczeń w Szpitalu z powyższymi przepisami i aktami prawnymi.</w:t>
      </w:r>
    </w:p>
    <w:p w:rsidR="007D2695" w:rsidRDefault="00B82FA7" w:rsidP="00F17E36">
      <w:pPr>
        <w:numPr>
          <w:ilvl w:val="0"/>
          <w:numId w:val="6"/>
        </w:numPr>
        <w:pBdr>
          <w:top w:val="nil"/>
          <w:left w:val="nil"/>
          <w:bottom w:val="nil"/>
          <w:right w:val="nil"/>
          <w:between w:val="nil"/>
        </w:pBdr>
        <w:tabs>
          <w:tab w:val="left" w:pos="9071"/>
        </w:tabs>
        <w:ind w:hanging="360"/>
        <w:jc w:val="both"/>
        <w:rPr>
          <w:color w:val="000000"/>
          <w:sz w:val="24"/>
          <w:szCs w:val="24"/>
        </w:rPr>
      </w:pPr>
      <w:r>
        <w:rPr>
          <w:color w:val="000000"/>
          <w:sz w:val="24"/>
          <w:szCs w:val="24"/>
        </w:rPr>
        <w:t xml:space="preserve">Szpital przewiduje rozliczenia </w:t>
      </w:r>
      <w:r>
        <w:rPr>
          <w:sz w:val="24"/>
          <w:szCs w:val="24"/>
        </w:rPr>
        <w:t xml:space="preserve">na </w:t>
      </w:r>
      <w:r w:rsidR="0074510F">
        <w:rPr>
          <w:sz w:val="24"/>
          <w:szCs w:val="24"/>
        </w:rPr>
        <w:t>wezwanie.</w:t>
      </w:r>
    </w:p>
    <w:p w:rsidR="007D2695" w:rsidRDefault="00B82FA7" w:rsidP="00F17E36">
      <w:pPr>
        <w:numPr>
          <w:ilvl w:val="0"/>
          <w:numId w:val="6"/>
        </w:numPr>
        <w:pBdr>
          <w:top w:val="nil"/>
          <w:left w:val="nil"/>
          <w:bottom w:val="nil"/>
          <w:right w:val="nil"/>
          <w:between w:val="nil"/>
        </w:pBdr>
        <w:tabs>
          <w:tab w:val="left" w:pos="9071"/>
        </w:tabs>
        <w:ind w:hanging="360"/>
        <w:jc w:val="both"/>
        <w:rPr>
          <w:color w:val="000000"/>
          <w:sz w:val="24"/>
          <w:szCs w:val="24"/>
        </w:rPr>
      </w:pPr>
      <w:r>
        <w:rPr>
          <w:color w:val="000000"/>
          <w:sz w:val="24"/>
          <w:szCs w:val="24"/>
        </w:rPr>
        <w:t xml:space="preserve">Niniejsze szczegółowe warunki konkursu stanowić będą integralną część umowy podpisanej z Przyjmującym Zamówienie. </w:t>
      </w:r>
    </w:p>
    <w:p w:rsidR="007D2695" w:rsidRDefault="00B82FA7">
      <w:pPr>
        <w:pBdr>
          <w:top w:val="nil"/>
          <w:left w:val="nil"/>
          <w:bottom w:val="nil"/>
          <w:right w:val="nil"/>
          <w:between w:val="nil"/>
        </w:pBdr>
        <w:jc w:val="center"/>
        <w:rPr>
          <w:b/>
          <w:color w:val="000000"/>
          <w:sz w:val="24"/>
          <w:szCs w:val="24"/>
        </w:rPr>
      </w:pPr>
      <w:r>
        <w:rPr>
          <w:b/>
          <w:color w:val="000000"/>
          <w:sz w:val="24"/>
          <w:szCs w:val="24"/>
        </w:rPr>
        <w:t>ROZDZIAŁ III</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CZAS, NA KTÓRY ZOSTANIE ZAWARTA UMOWA</w:t>
      </w:r>
    </w:p>
    <w:p w:rsidR="007D2695" w:rsidRDefault="00B82FA7" w:rsidP="00F17E36">
      <w:pPr>
        <w:numPr>
          <w:ilvl w:val="0"/>
          <w:numId w:val="8"/>
        </w:numPr>
        <w:pBdr>
          <w:top w:val="nil"/>
          <w:left w:val="nil"/>
          <w:bottom w:val="nil"/>
          <w:right w:val="nil"/>
          <w:between w:val="nil"/>
        </w:pBdr>
        <w:jc w:val="both"/>
        <w:rPr>
          <w:color w:val="000000"/>
          <w:sz w:val="24"/>
          <w:szCs w:val="24"/>
        </w:rPr>
      </w:pPr>
      <w:r>
        <w:rPr>
          <w:color w:val="000000"/>
          <w:sz w:val="24"/>
          <w:szCs w:val="24"/>
        </w:rPr>
        <w:t xml:space="preserve">Umowa zostanie zawarta na czas określony, od </w:t>
      </w:r>
      <w:r>
        <w:rPr>
          <w:b/>
          <w:color w:val="000000"/>
          <w:sz w:val="24"/>
          <w:szCs w:val="24"/>
        </w:rPr>
        <w:t>01.0</w:t>
      </w:r>
      <w:r w:rsidR="004B06E6">
        <w:rPr>
          <w:b/>
          <w:sz w:val="24"/>
          <w:szCs w:val="24"/>
        </w:rPr>
        <w:t>8</w:t>
      </w:r>
      <w:r>
        <w:rPr>
          <w:b/>
          <w:color w:val="000000"/>
          <w:sz w:val="24"/>
          <w:szCs w:val="24"/>
        </w:rPr>
        <w:t>.20</w:t>
      </w:r>
      <w:r>
        <w:rPr>
          <w:b/>
          <w:sz w:val="24"/>
          <w:szCs w:val="24"/>
        </w:rPr>
        <w:t>2</w:t>
      </w:r>
      <w:r w:rsidR="004B06E6">
        <w:rPr>
          <w:b/>
          <w:sz w:val="24"/>
          <w:szCs w:val="24"/>
        </w:rPr>
        <w:t>1</w:t>
      </w:r>
      <w:r>
        <w:rPr>
          <w:b/>
          <w:color w:val="000000"/>
          <w:sz w:val="24"/>
          <w:szCs w:val="24"/>
        </w:rPr>
        <w:t xml:space="preserve"> r</w:t>
      </w:r>
      <w:r>
        <w:rPr>
          <w:color w:val="000000"/>
          <w:sz w:val="24"/>
          <w:szCs w:val="24"/>
        </w:rPr>
        <w:t xml:space="preserve">. do </w:t>
      </w:r>
      <w:r w:rsidR="00BD5FA2">
        <w:rPr>
          <w:b/>
          <w:sz w:val="24"/>
          <w:szCs w:val="24"/>
        </w:rPr>
        <w:t>31.07.2023</w:t>
      </w:r>
      <w:r>
        <w:rPr>
          <w:color w:val="000000"/>
          <w:sz w:val="24"/>
          <w:szCs w:val="24"/>
        </w:rPr>
        <w:t xml:space="preserve"> </w:t>
      </w:r>
    </w:p>
    <w:p w:rsidR="007D2695" w:rsidRDefault="00B82FA7" w:rsidP="00F17E36">
      <w:pPr>
        <w:numPr>
          <w:ilvl w:val="0"/>
          <w:numId w:val="8"/>
        </w:numPr>
        <w:pBdr>
          <w:top w:val="nil"/>
          <w:left w:val="nil"/>
          <w:bottom w:val="nil"/>
          <w:right w:val="nil"/>
          <w:between w:val="nil"/>
        </w:pBdr>
        <w:jc w:val="both"/>
        <w:rPr>
          <w:color w:val="000000"/>
          <w:sz w:val="24"/>
          <w:szCs w:val="24"/>
        </w:rPr>
      </w:pPr>
      <w:r>
        <w:rPr>
          <w:color w:val="000000"/>
          <w:sz w:val="24"/>
          <w:szCs w:val="24"/>
        </w:rPr>
        <w:t xml:space="preserve">Termin rozpoczęcia udzielania świadczeń zdrowotnych ustala się na dzień: </w:t>
      </w:r>
      <w:r>
        <w:rPr>
          <w:b/>
          <w:sz w:val="24"/>
          <w:szCs w:val="24"/>
        </w:rPr>
        <w:t>01</w:t>
      </w:r>
      <w:r>
        <w:rPr>
          <w:b/>
          <w:color w:val="000000"/>
          <w:sz w:val="24"/>
          <w:szCs w:val="24"/>
        </w:rPr>
        <w:t>.0</w:t>
      </w:r>
      <w:r w:rsidR="004B06E6">
        <w:rPr>
          <w:b/>
          <w:sz w:val="24"/>
          <w:szCs w:val="24"/>
        </w:rPr>
        <w:t>8</w:t>
      </w:r>
      <w:r>
        <w:rPr>
          <w:b/>
          <w:color w:val="000000"/>
          <w:sz w:val="24"/>
          <w:szCs w:val="24"/>
        </w:rPr>
        <w:t>.2</w:t>
      </w:r>
      <w:r w:rsidR="004B06E6">
        <w:rPr>
          <w:b/>
          <w:sz w:val="24"/>
          <w:szCs w:val="24"/>
        </w:rPr>
        <w:t>021</w:t>
      </w:r>
      <w:r>
        <w:rPr>
          <w:b/>
          <w:color w:val="000000"/>
          <w:sz w:val="24"/>
          <w:szCs w:val="24"/>
        </w:rPr>
        <w:t xml:space="preserve"> r.</w:t>
      </w:r>
    </w:p>
    <w:p w:rsidR="007D2695" w:rsidRDefault="00B82FA7" w:rsidP="00F17E36">
      <w:pPr>
        <w:numPr>
          <w:ilvl w:val="0"/>
          <w:numId w:val="8"/>
        </w:numPr>
        <w:pBdr>
          <w:top w:val="nil"/>
          <w:left w:val="nil"/>
          <w:bottom w:val="nil"/>
          <w:right w:val="nil"/>
          <w:between w:val="nil"/>
        </w:pBdr>
        <w:ind w:left="357" w:hanging="357"/>
        <w:jc w:val="both"/>
        <w:rPr>
          <w:color w:val="000000"/>
          <w:sz w:val="24"/>
          <w:szCs w:val="24"/>
        </w:rPr>
      </w:pPr>
      <w:r>
        <w:rPr>
          <w:color w:val="000000"/>
          <w:sz w:val="24"/>
          <w:szCs w:val="24"/>
        </w:rPr>
        <w:t xml:space="preserve">Zamawiający zastrzega możliwość zawarcia umowy z datą późniejszą w szczególności w związku z przedłużeniem się postępowania o udzielenie przedmiotowego zamówienia. W razie zawarcia umowy po </w:t>
      </w:r>
      <w:r>
        <w:rPr>
          <w:b/>
          <w:color w:val="000000"/>
          <w:sz w:val="24"/>
          <w:szCs w:val="24"/>
        </w:rPr>
        <w:t>01.0</w:t>
      </w:r>
      <w:r w:rsidR="004B06E6">
        <w:rPr>
          <w:b/>
          <w:sz w:val="24"/>
          <w:szCs w:val="24"/>
        </w:rPr>
        <w:t>8</w:t>
      </w:r>
      <w:r>
        <w:rPr>
          <w:b/>
          <w:color w:val="000000"/>
          <w:sz w:val="24"/>
          <w:szCs w:val="24"/>
        </w:rPr>
        <w:t>.20</w:t>
      </w:r>
      <w:r>
        <w:rPr>
          <w:b/>
          <w:sz w:val="24"/>
          <w:szCs w:val="24"/>
        </w:rPr>
        <w:t>2</w:t>
      </w:r>
      <w:r w:rsidR="004B06E6">
        <w:rPr>
          <w:b/>
          <w:sz w:val="24"/>
          <w:szCs w:val="24"/>
        </w:rPr>
        <w:t>1</w:t>
      </w:r>
      <w:r>
        <w:rPr>
          <w:b/>
          <w:color w:val="000000"/>
          <w:sz w:val="24"/>
          <w:szCs w:val="24"/>
        </w:rPr>
        <w:t xml:space="preserve"> r.</w:t>
      </w:r>
      <w:r>
        <w:rPr>
          <w:color w:val="000000"/>
          <w:sz w:val="24"/>
          <w:szCs w:val="24"/>
        </w:rPr>
        <w:t xml:space="preserve"> Szpital zastrzega możliwość późniejszego rozpoczęcia udzielania świadczeń zdrowotnych.</w:t>
      </w:r>
    </w:p>
    <w:p w:rsidR="007D2695" w:rsidRDefault="00B82FA7">
      <w:pPr>
        <w:pBdr>
          <w:top w:val="nil"/>
          <w:left w:val="nil"/>
          <w:bottom w:val="nil"/>
          <w:right w:val="nil"/>
          <w:between w:val="nil"/>
        </w:pBdr>
        <w:jc w:val="center"/>
        <w:rPr>
          <w:color w:val="000000"/>
          <w:sz w:val="24"/>
          <w:szCs w:val="24"/>
        </w:rPr>
      </w:pPr>
      <w:r>
        <w:rPr>
          <w:b/>
          <w:color w:val="000000"/>
          <w:sz w:val="24"/>
          <w:szCs w:val="24"/>
        </w:rPr>
        <w:t>ROZDZIAŁ IV</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WARUNKI, JAKIE MUSI SPEŁNIAĆ OFERTA</w:t>
      </w:r>
    </w:p>
    <w:p w:rsidR="007D2695" w:rsidRDefault="00B82FA7" w:rsidP="00F17E36">
      <w:pPr>
        <w:numPr>
          <w:ilvl w:val="3"/>
          <w:numId w:val="3"/>
        </w:numPr>
        <w:pBdr>
          <w:top w:val="nil"/>
          <w:left w:val="nil"/>
          <w:bottom w:val="nil"/>
          <w:right w:val="nil"/>
          <w:between w:val="nil"/>
        </w:pBdr>
        <w:ind w:left="283" w:hanging="283"/>
        <w:jc w:val="both"/>
        <w:rPr>
          <w:color w:val="000000"/>
        </w:rPr>
      </w:pPr>
      <w:r>
        <w:rPr>
          <w:color w:val="000000"/>
          <w:sz w:val="24"/>
          <w:szCs w:val="24"/>
        </w:rPr>
        <w:t>Oferta musi być złożona w trwale zamkniętej kopercie. Na kopercie należy umieścić:</w:t>
      </w:r>
    </w:p>
    <w:p w:rsidR="007D2695" w:rsidRDefault="00B82FA7" w:rsidP="00F17E36">
      <w:pPr>
        <w:numPr>
          <w:ilvl w:val="4"/>
          <w:numId w:val="3"/>
        </w:numPr>
        <w:pBdr>
          <w:top w:val="nil"/>
          <w:left w:val="nil"/>
          <w:bottom w:val="nil"/>
          <w:right w:val="nil"/>
          <w:between w:val="nil"/>
        </w:pBdr>
        <w:ind w:left="1417"/>
        <w:jc w:val="both"/>
        <w:rPr>
          <w:color w:val="000000"/>
        </w:rPr>
      </w:pPr>
      <w:r>
        <w:rPr>
          <w:color w:val="000000"/>
          <w:sz w:val="24"/>
          <w:szCs w:val="24"/>
        </w:rPr>
        <w:t>dokładny adres Oferenta (adres do korespondencji oraz kontaktowy numer telefonu),</w:t>
      </w:r>
    </w:p>
    <w:p w:rsidR="007D2695" w:rsidRDefault="00B82FA7" w:rsidP="00F17E36">
      <w:pPr>
        <w:numPr>
          <w:ilvl w:val="4"/>
          <w:numId w:val="3"/>
        </w:numPr>
        <w:pBdr>
          <w:top w:val="nil"/>
          <w:left w:val="nil"/>
          <w:bottom w:val="nil"/>
          <w:right w:val="nil"/>
          <w:between w:val="nil"/>
        </w:pBdr>
        <w:ind w:left="1417"/>
        <w:jc w:val="both"/>
        <w:rPr>
          <w:color w:val="000000"/>
        </w:rPr>
      </w:pPr>
      <w:r>
        <w:rPr>
          <w:color w:val="000000"/>
          <w:sz w:val="24"/>
          <w:szCs w:val="24"/>
        </w:rPr>
        <w:t xml:space="preserve">numer sprawy:  </w:t>
      </w:r>
      <w:r>
        <w:rPr>
          <w:sz w:val="24"/>
          <w:szCs w:val="24"/>
        </w:rPr>
        <w:t>DP/</w:t>
      </w:r>
      <w:r w:rsidR="00BD5FA2">
        <w:rPr>
          <w:sz w:val="24"/>
          <w:szCs w:val="24"/>
        </w:rPr>
        <w:t>4</w:t>
      </w:r>
      <w:r w:rsidR="004B06E6">
        <w:rPr>
          <w:sz w:val="24"/>
          <w:szCs w:val="24"/>
        </w:rPr>
        <w:t>/KM/2021</w:t>
      </w:r>
    </w:p>
    <w:p w:rsidR="007D2695" w:rsidRDefault="00B82FA7" w:rsidP="00F17E36">
      <w:pPr>
        <w:numPr>
          <w:ilvl w:val="4"/>
          <w:numId w:val="3"/>
        </w:numPr>
        <w:pBdr>
          <w:top w:val="nil"/>
          <w:left w:val="nil"/>
          <w:bottom w:val="nil"/>
          <w:right w:val="nil"/>
          <w:between w:val="nil"/>
        </w:pBdr>
        <w:ind w:left="1417"/>
        <w:jc w:val="both"/>
        <w:rPr>
          <w:color w:val="000000"/>
        </w:rPr>
      </w:pPr>
      <w:r>
        <w:rPr>
          <w:color w:val="000000"/>
          <w:sz w:val="24"/>
          <w:szCs w:val="24"/>
        </w:rPr>
        <w:t xml:space="preserve">napis określający </w:t>
      </w:r>
      <w:r>
        <w:rPr>
          <w:color w:val="000000"/>
          <w:sz w:val="24"/>
          <w:szCs w:val="24"/>
          <w:u w:val="single"/>
        </w:rPr>
        <w:t>przedmiot</w:t>
      </w:r>
      <w:r>
        <w:rPr>
          <w:color w:val="000000"/>
          <w:sz w:val="24"/>
          <w:szCs w:val="24"/>
        </w:rPr>
        <w:t xml:space="preserve"> oraz </w:t>
      </w:r>
      <w:r>
        <w:rPr>
          <w:color w:val="000000"/>
          <w:sz w:val="24"/>
          <w:szCs w:val="24"/>
          <w:u w:val="single"/>
        </w:rPr>
        <w:t>zakres</w:t>
      </w:r>
      <w:r>
        <w:rPr>
          <w:color w:val="000000"/>
          <w:sz w:val="24"/>
          <w:szCs w:val="24"/>
        </w:rPr>
        <w:t xml:space="preserve"> postępowania konkursowego,</w:t>
      </w:r>
    </w:p>
    <w:p w:rsidR="007D2695" w:rsidRDefault="00B82FA7" w:rsidP="00F17E36">
      <w:pPr>
        <w:numPr>
          <w:ilvl w:val="4"/>
          <w:numId w:val="3"/>
        </w:numPr>
        <w:pBdr>
          <w:top w:val="nil"/>
          <w:left w:val="nil"/>
          <w:bottom w:val="nil"/>
          <w:right w:val="nil"/>
          <w:between w:val="nil"/>
        </w:pBdr>
        <w:ind w:left="1417"/>
        <w:jc w:val="both"/>
        <w:rPr>
          <w:color w:val="000000"/>
        </w:rPr>
      </w:pPr>
      <w:r>
        <w:rPr>
          <w:sz w:val="24"/>
          <w:szCs w:val="24"/>
        </w:rPr>
        <w:t>oznaczenie</w:t>
      </w:r>
      <w:r>
        <w:rPr>
          <w:color w:val="000000"/>
          <w:sz w:val="24"/>
          <w:szCs w:val="24"/>
        </w:rPr>
        <w:t xml:space="preserve"> : </w:t>
      </w:r>
      <w:r>
        <w:rPr>
          <w:color w:val="000000"/>
          <w:sz w:val="24"/>
          <w:szCs w:val="24"/>
          <w:highlight w:val="yellow"/>
        </w:rPr>
        <w:t xml:space="preserve">„Nie otwierać przed dniem </w:t>
      </w:r>
      <w:r w:rsidR="00BD5FA2">
        <w:rPr>
          <w:color w:val="000000"/>
          <w:sz w:val="24"/>
          <w:szCs w:val="24"/>
          <w:highlight w:val="yellow"/>
        </w:rPr>
        <w:t xml:space="preserve">1 </w:t>
      </w:r>
      <w:r w:rsidR="004B06E6">
        <w:rPr>
          <w:color w:val="000000"/>
          <w:sz w:val="24"/>
          <w:szCs w:val="24"/>
          <w:highlight w:val="yellow"/>
        </w:rPr>
        <w:t>lipca</w:t>
      </w:r>
      <w:r w:rsidR="004B06E6">
        <w:rPr>
          <w:sz w:val="24"/>
          <w:szCs w:val="24"/>
          <w:highlight w:val="yellow"/>
        </w:rPr>
        <w:t xml:space="preserve"> 2021</w:t>
      </w:r>
      <w:r>
        <w:rPr>
          <w:color w:val="000000"/>
          <w:sz w:val="24"/>
          <w:szCs w:val="24"/>
          <w:highlight w:val="yellow"/>
        </w:rPr>
        <w:t xml:space="preserve"> roku, godziną 1</w:t>
      </w:r>
      <w:r>
        <w:rPr>
          <w:sz w:val="24"/>
          <w:szCs w:val="24"/>
          <w:highlight w:val="yellow"/>
        </w:rPr>
        <w:t>1</w:t>
      </w:r>
      <w:r>
        <w:rPr>
          <w:color w:val="000000"/>
          <w:sz w:val="24"/>
          <w:szCs w:val="24"/>
          <w:highlight w:val="yellow"/>
        </w:rPr>
        <w:t>.30”</w:t>
      </w:r>
      <w:r>
        <w:rPr>
          <w:color w:val="000000"/>
          <w:sz w:val="24"/>
          <w:szCs w:val="24"/>
        </w:rPr>
        <w:t xml:space="preserve"> (termin otwarcia ofert).</w:t>
      </w:r>
    </w:p>
    <w:p w:rsidR="007D2695" w:rsidRDefault="00B82FA7" w:rsidP="00F17E36">
      <w:pPr>
        <w:numPr>
          <w:ilvl w:val="0"/>
          <w:numId w:val="4"/>
        </w:numPr>
        <w:pBdr>
          <w:top w:val="nil"/>
          <w:left w:val="nil"/>
          <w:bottom w:val="nil"/>
          <w:right w:val="nil"/>
          <w:between w:val="nil"/>
        </w:pBdr>
        <w:ind w:left="283" w:hanging="283"/>
        <w:rPr>
          <w:color w:val="000000"/>
          <w:sz w:val="24"/>
          <w:szCs w:val="24"/>
        </w:rPr>
      </w:pPr>
      <w:r>
        <w:rPr>
          <w:color w:val="000000"/>
          <w:sz w:val="24"/>
          <w:szCs w:val="24"/>
        </w:rPr>
        <w:t>Pierwsza strona oferty winna zawierać:</w:t>
      </w:r>
    </w:p>
    <w:p w:rsidR="007D2695" w:rsidRDefault="00B82FA7" w:rsidP="00F17E36">
      <w:pPr>
        <w:numPr>
          <w:ilvl w:val="1"/>
          <w:numId w:val="4"/>
        </w:numPr>
        <w:pBdr>
          <w:top w:val="nil"/>
          <w:left w:val="nil"/>
          <w:bottom w:val="nil"/>
          <w:right w:val="nil"/>
          <w:between w:val="nil"/>
        </w:pBdr>
        <w:rPr>
          <w:color w:val="000000"/>
          <w:sz w:val="24"/>
          <w:szCs w:val="24"/>
        </w:rPr>
      </w:pPr>
      <w:r>
        <w:rPr>
          <w:color w:val="000000"/>
          <w:sz w:val="24"/>
          <w:szCs w:val="24"/>
        </w:rPr>
        <w:t xml:space="preserve">łączną liczbę stron oferty, </w:t>
      </w:r>
    </w:p>
    <w:p w:rsidR="007D2695" w:rsidRDefault="00B82FA7" w:rsidP="00F17E36">
      <w:pPr>
        <w:numPr>
          <w:ilvl w:val="1"/>
          <w:numId w:val="4"/>
        </w:numPr>
        <w:pBdr>
          <w:top w:val="nil"/>
          <w:left w:val="nil"/>
          <w:bottom w:val="nil"/>
          <w:right w:val="nil"/>
          <w:between w:val="nil"/>
        </w:pBdr>
        <w:rPr>
          <w:color w:val="000000"/>
          <w:sz w:val="24"/>
          <w:szCs w:val="24"/>
        </w:rPr>
      </w:pPr>
      <w:r>
        <w:rPr>
          <w:color w:val="000000"/>
          <w:sz w:val="24"/>
          <w:szCs w:val="24"/>
        </w:rPr>
        <w:t xml:space="preserve">spis zawartości koperty tj. spis treści zawierający wykaz złożonych dokumentów </w:t>
      </w:r>
      <w:r>
        <w:rPr>
          <w:color w:val="000000"/>
          <w:sz w:val="24"/>
          <w:szCs w:val="24"/>
        </w:rPr>
        <w:br/>
        <w:t>z podaniem numeru strony, na której dany dokument się znajduje.</w:t>
      </w:r>
    </w:p>
    <w:p w:rsidR="007D2695" w:rsidRDefault="00B82FA7" w:rsidP="00F17E36">
      <w:pPr>
        <w:numPr>
          <w:ilvl w:val="0"/>
          <w:numId w:val="4"/>
        </w:numPr>
        <w:pBdr>
          <w:top w:val="nil"/>
          <w:left w:val="nil"/>
          <w:bottom w:val="nil"/>
          <w:right w:val="nil"/>
          <w:between w:val="nil"/>
        </w:pBdr>
        <w:ind w:left="283" w:hanging="283"/>
        <w:jc w:val="both"/>
        <w:rPr>
          <w:color w:val="000000"/>
          <w:sz w:val="24"/>
          <w:szCs w:val="24"/>
        </w:rPr>
      </w:pPr>
      <w:r>
        <w:rPr>
          <w:color w:val="000000"/>
          <w:sz w:val="24"/>
          <w:szCs w:val="24"/>
        </w:rPr>
        <w:t xml:space="preserve">Oferta musi zawierać: </w:t>
      </w:r>
    </w:p>
    <w:p w:rsidR="007D2695" w:rsidRDefault="00B82FA7" w:rsidP="00F17E36">
      <w:pPr>
        <w:numPr>
          <w:ilvl w:val="1"/>
          <w:numId w:val="4"/>
        </w:numPr>
        <w:pBdr>
          <w:top w:val="nil"/>
          <w:left w:val="nil"/>
          <w:bottom w:val="nil"/>
          <w:right w:val="nil"/>
          <w:between w:val="nil"/>
        </w:pBdr>
        <w:jc w:val="both"/>
        <w:rPr>
          <w:color w:val="000000"/>
          <w:sz w:val="24"/>
          <w:szCs w:val="24"/>
        </w:rPr>
      </w:pPr>
      <w:r>
        <w:rPr>
          <w:color w:val="000000"/>
          <w:sz w:val="24"/>
          <w:szCs w:val="24"/>
        </w:rPr>
        <w:t>Wypełniony i podpisany „Formularz ofertowy” wraz z proponowaną kwotą należności za realizację zamówienia – Załącznik nr 2.</w:t>
      </w:r>
    </w:p>
    <w:p w:rsidR="007D2695" w:rsidRDefault="00B82FA7" w:rsidP="00F17E36">
      <w:pPr>
        <w:numPr>
          <w:ilvl w:val="1"/>
          <w:numId w:val="4"/>
        </w:numPr>
        <w:pBdr>
          <w:top w:val="nil"/>
          <w:left w:val="nil"/>
          <w:bottom w:val="nil"/>
          <w:right w:val="nil"/>
          <w:between w:val="nil"/>
        </w:pBdr>
        <w:jc w:val="both"/>
        <w:rPr>
          <w:color w:val="000000"/>
          <w:sz w:val="24"/>
          <w:szCs w:val="24"/>
        </w:rPr>
      </w:pPr>
      <w:r>
        <w:rPr>
          <w:color w:val="000000"/>
          <w:sz w:val="24"/>
          <w:szCs w:val="24"/>
        </w:rPr>
        <w:t>Oświadczenie Oferenta o zapoznaniu się z treścią ogłoszenia i umowy – Załącznik nr 3.</w:t>
      </w:r>
    </w:p>
    <w:p w:rsidR="007D2695" w:rsidRDefault="00B82FA7" w:rsidP="00F17E36">
      <w:pPr>
        <w:numPr>
          <w:ilvl w:val="1"/>
          <w:numId w:val="4"/>
        </w:numPr>
        <w:pBdr>
          <w:top w:val="nil"/>
          <w:left w:val="nil"/>
          <w:bottom w:val="nil"/>
          <w:right w:val="nil"/>
          <w:between w:val="nil"/>
        </w:pBdr>
        <w:jc w:val="both"/>
        <w:rPr>
          <w:color w:val="000000"/>
          <w:sz w:val="24"/>
          <w:szCs w:val="24"/>
        </w:rPr>
      </w:pPr>
      <w:r>
        <w:rPr>
          <w:color w:val="000000"/>
          <w:sz w:val="24"/>
          <w:szCs w:val="24"/>
        </w:rPr>
        <w:t xml:space="preserve">Oświadczenie Oferenta o zgodzie </w:t>
      </w:r>
      <w:r>
        <w:rPr>
          <w:sz w:val="24"/>
          <w:szCs w:val="24"/>
        </w:rPr>
        <w:t xml:space="preserve">na </w:t>
      </w:r>
      <w:r>
        <w:rPr>
          <w:color w:val="000000"/>
          <w:sz w:val="24"/>
          <w:szCs w:val="24"/>
        </w:rPr>
        <w:t>przetwarzanie danych osobowych dla celów realizacji tej umowy – Załącznik nr 6.</w:t>
      </w:r>
    </w:p>
    <w:p w:rsidR="007D2695" w:rsidRDefault="00B82FA7" w:rsidP="00F17E36">
      <w:pPr>
        <w:numPr>
          <w:ilvl w:val="1"/>
          <w:numId w:val="4"/>
        </w:numPr>
        <w:pBdr>
          <w:top w:val="nil"/>
          <w:left w:val="nil"/>
          <w:bottom w:val="nil"/>
          <w:right w:val="nil"/>
          <w:between w:val="nil"/>
        </w:pBdr>
        <w:jc w:val="both"/>
        <w:rPr>
          <w:color w:val="000000"/>
          <w:sz w:val="24"/>
          <w:szCs w:val="24"/>
        </w:rPr>
      </w:pPr>
      <w:r>
        <w:rPr>
          <w:color w:val="000000"/>
          <w:sz w:val="24"/>
          <w:szCs w:val="24"/>
        </w:rPr>
        <w:t xml:space="preserve">Zaakceptowany projekt umowy – Załącznik nr </w:t>
      </w:r>
      <w:r w:rsidR="00BD5FA2">
        <w:rPr>
          <w:sz w:val="24"/>
          <w:szCs w:val="24"/>
        </w:rPr>
        <w:t>7</w:t>
      </w:r>
      <w:r>
        <w:rPr>
          <w:color w:val="000000"/>
          <w:sz w:val="24"/>
          <w:szCs w:val="24"/>
        </w:rPr>
        <w:t>.</w:t>
      </w:r>
    </w:p>
    <w:p w:rsidR="007D2695" w:rsidRDefault="00B82FA7" w:rsidP="00F17E36">
      <w:pPr>
        <w:numPr>
          <w:ilvl w:val="1"/>
          <w:numId w:val="4"/>
        </w:numPr>
        <w:pBdr>
          <w:top w:val="nil"/>
          <w:left w:val="nil"/>
          <w:bottom w:val="nil"/>
          <w:right w:val="nil"/>
          <w:between w:val="nil"/>
        </w:pBdr>
        <w:jc w:val="both"/>
        <w:rPr>
          <w:color w:val="000000"/>
          <w:sz w:val="24"/>
          <w:szCs w:val="24"/>
        </w:rPr>
      </w:pPr>
      <w:r>
        <w:rPr>
          <w:color w:val="000000"/>
          <w:sz w:val="24"/>
          <w:szCs w:val="24"/>
        </w:rPr>
        <w:t>Informacje o Oferencie, tj.:</w:t>
      </w:r>
    </w:p>
    <w:p w:rsidR="007D2695" w:rsidRDefault="00B82FA7" w:rsidP="00F17E36">
      <w:pPr>
        <w:numPr>
          <w:ilvl w:val="2"/>
          <w:numId w:val="4"/>
        </w:numPr>
        <w:pBdr>
          <w:top w:val="nil"/>
          <w:left w:val="nil"/>
          <w:bottom w:val="nil"/>
          <w:right w:val="nil"/>
          <w:between w:val="nil"/>
        </w:pBdr>
        <w:jc w:val="both"/>
        <w:rPr>
          <w:color w:val="000000"/>
          <w:sz w:val="24"/>
          <w:szCs w:val="24"/>
        </w:rPr>
      </w:pPr>
      <w:r>
        <w:rPr>
          <w:color w:val="000000"/>
          <w:sz w:val="24"/>
          <w:szCs w:val="24"/>
        </w:rPr>
        <w:t>oświadczenie o prowadzeniu działalności gospodarczej lub aktualne zaświadczenie o wpisie do KRS, potwierdzenie wpisu do rejestru podmiotów wykonujących działalność leczniczą, (dotyczy podmiotów leczniczych),</w:t>
      </w:r>
    </w:p>
    <w:p w:rsidR="007D2695" w:rsidRDefault="00B82FA7" w:rsidP="00F17E36">
      <w:pPr>
        <w:numPr>
          <w:ilvl w:val="2"/>
          <w:numId w:val="4"/>
        </w:numPr>
        <w:pBdr>
          <w:top w:val="nil"/>
          <w:left w:val="nil"/>
          <w:bottom w:val="nil"/>
          <w:right w:val="nil"/>
          <w:between w:val="nil"/>
        </w:pBdr>
        <w:jc w:val="both"/>
        <w:rPr>
          <w:color w:val="000000"/>
          <w:sz w:val="24"/>
          <w:szCs w:val="24"/>
        </w:rPr>
      </w:pPr>
      <w:r>
        <w:rPr>
          <w:color w:val="000000"/>
          <w:sz w:val="24"/>
          <w:szCs w:val="24"/>
        </w:rPr>
        <w:t>dokumenty poświadczające kwalifikacje personelu niezbędne do prawidłowego wykonywania świadczeń.</w:t>
      </w:r>
    </w:p>
    <w:p w:rsidR="007D2695" w:rsidRDefault="00B82FA7" w:rsidP="00F17E36">
      <w:pPr>
        <w:numPr>
          <w:ilvl w:val="1"/>
          <w:numId w:val="4"/>
        </w:numPr>
        <w:pBdr>
          <w:top w:val="nil"/>
          <w:left w:val="nil"/>
          <w:bottom w:val="nil"/>
          <w:right w:val="nil"/>
          <w:between w:val="nil"/>
        </w:pBdr>
        <w:jc w:val="both"/>
        <w:rPr>
          <w:color w:val="000000"/>
          <w:sz w:val="24"/>
          <w:szCs w:val="24"/>
        </w:rPr>
      </w:pPr>
      <w:r>
        <w:rPr>
          <w:color w:val="000000"/>
          <w:sz w:val="24"/>
          <w:szCs w:val="24"/>
        </w:rPr>
        <w:t>Potwierdzenie zawarcia wymaganej przez przepisy prawa umowy odpowiedzialności cywilnej Przyjmującego Zamówienie za szkody będące następstwem udzielania świadczeń zdrowotnych albo niezgodnego z prawem zaniechania udzielania świadczeń zdrowotnych                w okresie trwania ochrony ubezpieczeniowej z potwierdzeniem opłacenia składki, gdy składka z tytułu ubezpieczenia jest płacona w ratach albo oświadczenie, że przed rozpoczęciem udzielania świadczeń zdrowotnych w Spółce, taką polisę dostarczy i będzie ją utrzymywał przez cały okres trwania umowy.</w:t>
      </w:r>
    </w:p>
    <w:p w:rsidR="007D2695" w:rsidRDefault="00B82FA7" w:rsidP="00F17E36">
      <w:pPr>
        <w:numPr>
          <w:ilvl w:val="1"/>
          <w:numId w:val="4"/>
        </w:numPr>
        <w:pBdr>
          <w:top w:val="nil"/>
          <w:left w:val="nil"/>
          <w:bottom w:val="nil"/>
          <w:right w:val="nil"/>
          <w:between w:val="nil"/>
        </w:pBdr>
        <w:jc w:val="both"/>
        <w:rPr>
          <w:color w:val="000000"/>
          <w:sz w:val="24"/>
          <w:szCs w:val="24"/>
        </w:rPr>
      </w:pPr>
      <w:r>
        <w:rPr>
          <w:color w:val="000000"/>
          <w:sz w:val="24"/>
          <w:szCs w:val="24"/>
        </w:rPr>
        <w:t>Oświadczenie o związaniu ofertą przez okres 30 dni od jej złożenia.</w:t>
      </w:r>
    </w:p>
    <w:p w:rsidR="007D2695" w:rsidRDefault="00B82FA7" w:rsidP="00F17E36">
      <w:pPr>
        <w:numPr>
          <w:ilvl w:val="1"/>
          <w:numId w:val="4"/>
        </w:numPr>
        <w:pBdr>
          <w:top w:val="nil"/>
          <w:left w:val="nil"/>
          <w:bottom w:val="nil"/>
          <w:right w:val="nil"/>
          <w:between w:val="nil"/>
        </w:pBdr>
        <w:jc w:val="both"/>
        <w:rPr>
          <w:color w:val="000000"/>
          <w:sz w:val="24"/>
          <w:szCs w:val="24"/>
        </w:rPr>
      </w:pPr>
      <w:r>
        <w:rPr>
          <w:color w:val="000000"/>
          <w:sz w:val="24"/>
          <w:szCs w:val="24"/>
        </w:rPr>
        <w:t xml:space="preserve">Wszystkie strony oferty i Załączniki, muszą być parafowane lub podpisane pełnym imieniem i nazwiskiem przez Oferenta lub jego pełnomocnika oraz opatrzone pieczątką imienną Oferenta lub jego pełnomocnika. </w:t>
      </w:r>
    </w:p>
    <w:p w:rsidR="007D2695" w:rsidRDefault="00B82FA7" w:rsidP="00F17E36">
      <w:pPr>
        <w:numPr>
          <w:ilvl w:val="1"/>
          <w:numId w:val="4"/>
        </w:numPr>
        <w:pBdr>
          <w:top w:val="nil"/>
          <w:left w:val="nil"/>
          <w:bottom w:val="nil"/>
          <w:right w:val="nil"/>
          <w:between w:val="nil"/>
        </w:pBdr>
        <w:jc w:val="both"/>
        <w:rPr>
          <w:color w:val="000000"/>
          <w:sz w:val="24"/>
          <w:szCs w:val="24"/>
        </w:rPr>
      </w:pPr>
      <w:r>
        <w:rPr>
          <w:color w:val="000000"/>
          <w:sz w:val="24"/>
          <w:szCs w:val="24"/>
        </w:rPr>
        <w:lastRenderedPageBreak/>
        <w:t xml:space="preserve">Wszystkie załączone do niniejszej oferty dokumenty, o których mowa w tym rozdziale w </w:t>
      </w:r>
      <w:r>
        <w:rPr>
          <w:sz w:val="24"/>
          <w:szCs w:val="24"/>
        </w:rPr>
        <w:t>lit. f i g</w:t>
      </w:r>
      <w:r>
        <w:rPr>
          <w:color w:val="000000"/>
          <w:sz w:val="24"/>
          <w:szCs w:val="24"/>
        </w:rPr>
        <w:t xml:space="preserve"> muszą zawierać dane aktualne na dzień składania oferty. Wszystkie wymagane dokumenty należy złożyć w formie oryginałów albo kserokopii poświadczonych na każdej stronie za zgodność z oryginałem przez Oferenta lub jego pełnomocnika. </w:t>
      </w:r>
    </w:p>
    <w:p w:rsidR="007D2695" w:rsidRDefault="00B82FA7" w:rsidP="00F17E36">
      <w:pPr>
        <w:numPr>
          <w:ilvl w:val="1"/>
          <w:numId w:val="4"/>
        </w:numPr>
        <w:pBdr>
          <w:top w:val="nil"/>
          <w:left w:val="nil"/>
          <w:bottom w:val="nil"/>
          <w:right w:val="nil"/>
          <w:between w:val="nil"/>
        </w:pBdr>
        <w:jc w:val="both"/>
        <w:rPr>
          <w:color w:val="000000"/>
          <w:sz w:val="24"/>
          <w:szCs w:val="24"/>
        </w:rPr>
      </w:pPr>
      <w:r>
        <w:rPr>
          <w:color w:val="000000"/>
          <w:sz w:val="24"/>
          <w:szCs w:val="24"/>
        </w:rPr>
        <w:t xml:space="preserve">W przypadku w którym Szpital posiada dokumenty poświadczające kwalifikacje niezbędne do prawidłowego wykonywania świadczeń, Oferent składa oświadczenie o wcześniejszym ich przekazaniu Szpitalowi. </w:t>
      </w:r>
    </w:p>
    <w:p w:rsidR="007D2695" w:rsidRDefault="00B82FA7" w:rsidP="00F17E36">
      <w:pPr>
        <w:numPr>
          <w:ilvl w:val="1"/>
          <w:numId w:val="4"/>
        </w:numPr>
        <w:pBdr>
          <w:top w:val="nil"/>
          <w:left w:val="nil"/>
          <w:bottom w:val="nil"/>
          <w:right w:val="nil"/>
          <w:between w:val="nil"/>
        </w:pBdr>
        <w:jc w:val="both"/>
        <w:rPr>
          <w:color w:val="000000"/>
          <w:sz w:val="24"/>
          <w:szCs w:val="24"/>
        </w:rPr>
      </w:pPr>
      <w:r>
        <w:rPr>
          <w:color w:val="000000"/>
          <w:sz w:val="24"/>
          <w:szCs w:val="24"/>
        </w:rPr>
        <w:t xml:space="preserve">Jeżeli ofertę podpisuje pełnomocnik, do oferty należy załączyć jego pisemne pełnomocnictwo. </w:t>
      </w:r>
    </w:p>
    <w:p w:rsidR="007D2695" w:rsidRDefault="00B82FA7" w:rsidP="00F17E36">
      <w:pPr>
        <w:numPr>
          <w:ilvl w:val="1"/>
          <w:numId w:val="4"/>
        </w:numPr>
        <w:pBdr>
          <w:top w:val="nil"/>
          <w:left w:val="nil"/>
          <w:bottom w:val="nil"/>
          <w:right w:val="nil"/>
          <w:between w:val="nil"/>
        </w:pBdr>
        <w:jc w:val="both"/>
        <w:rPr>
          <w:color w:val="000000"/>
          <w:sz w:val="24"/>
          <w:szCs w:val="24"/>
        </w:rPr>
      </w:pPr>
      <w:r>
        <w:rPr>
          <w:color w:val="000000"/>
          <w:sz w:val="24"/>
          <w:szCs w:val="24"/>
        </w:rPr>
        <w:t>Oświadczenie, że wszystkie informacje zawarte w ofercie są zgodne ze stanem faktycznym i prawnym.</w:t>
      </w:r>
    </w:p>
    <w:p w:rsidR="007D2695" w:rsidRDefault="00B82FA7" w:rsidP="00F17E36">
      <w:pPr>
        <w:numPr>
          <w:ilvl w:val="0"/>
          <w:numId w:val="4"/>
        </w:numPr>
        <w:pBdr>
          <w:top w:val="nil"/>
          <w:left w:val="nil"/>
          <w:bottom w:val="nil"/>
          <w:right w:val="nil"/>
          <w:between w:val="nil"/>
        </w:pBdr>
        <w:jc w:val="both"/>
        <w:rPr>
          <w:color w:val="000000"/>
          <w:sz w:val="24"/>
          <w:szCs w:val="24"/>
        </w:rPr>
      </w:pPr>
      <w:r>
        <w:rPr>
          <w:color w:val="000000"/>
          <w:sz w:val="24"/>
          <w:szCs w:val="24"/>
        </w:rPr>
        <w:t xml:space="preserve">Komisja konkursowa wezwie oferentów, którzy w określonym terminie nie złożyli wymaganych w nin. rozdziale oświadczeń lub dokumentów lub którzy nie złożyli pełnomocnictw albo którzy złożyli oświadczenia i dokumenty, zawierające błędy lub którzy złożyli wadliwe pełnomocnictwa, do ich złożenia w wyznaczonym terminie, chyba że mimo ich złożenia oferta podlega odrzuceniu albo Zarząd Spółki skorzystał z prawa odwołania konkursu. Złożone na wezwanie Komisji oświadczenia i dokumenty powinny potwierdzać spełnianie przez Oferenta warunków udziału w konkursie oraz spełnianie przez Oferenta wymagań określonych przez Szpital, nie później niż w dniu, w którym upłynął termin składania ofert. Termin na uzupełnienie braków wynosi 3 dni robocze od dnia otrzymania informacji o uzupełnieniu oferty.  </w:t>
      </w:r>
    </w:p>
    <w:p w:rsidR="007D2695" w:rsidRDefault="00B82FA7" w:rsidP="00F17E36">
      <w:pPr>
        <w:numPr>
          <w:ilvl w:val="0"/>
          <w:numId w:val="4"/>
        </w:numPr>
        <w:pBdr>
          <w:top w:val="nil"/>
          <w:left w:val="nil"/>
          <w:bottom w:val="nil"/>
          <w:right w:val="nil"/>
          <w:between w:val="nil"/>
        </w:pBdr>
        <w:jc w:val="both"/>
        <w:rPr>
          <w:color w:val="000000"/>
          <w:sz w:val="24"/>
          <w:szCs w:val="24"/>
        </w:rPr>
      </w:pPr>
      <w:r>
        <w:rPr>
          <w:color w:val="000000"/>
          <w:sz w:val="24"/>
          <w:szCs w:val="24"/>
        </w:rPr>
        <w:t>Komisja konkursowa może także, w wyznaczonym przez siebie terminie, wezwać oferenta do złożenia wyjaśnień dotyczących oświadczeń lub dokumentów, o których mowa w tym rozdziale.</w:t>
      </w:r>
    </w:p>
    <w:p w:rsidR="007D2695" w:rsidRDefault="007D2695">
      <w:pPr>
        <w:pBdr>
          <w:top w:val="nil"/>
          <w:left w:val="nil"/>
          <w:bottom w:val="nil"/>
          <w:right w:val="nil"/>
          <w:between w:val="nil"/>
        </w:pBdr>
        <w:jc w:val="center"/>
        <w:rPr>
          <w:b/>
          <w:sz w:val="24"/>
          <w:szCs w:val="24"/>
        </w:rPr>
      </w:pPr>
    </w:p>
    <w:p w:rsidR="007D2695" w:rsidRDefault="00B82FA7">
      <w:pPr>
        <w:pBdr>
          <w:top w:val="nil"/>
          <w:left w:val="nil"/>
          <w:bottom w:val="nil"/>
          <w:right w:val="nil"/>
          <w:between w:val="nil"/>
        </w:pBdr>
        <w:jc w:val="center"/>
        <w:rPr>
          <w:color w:val="000000"/>
          <w:sz w:val="24"/>
          <w:szCs w:val="24"/>
        </w:rPr>
      </w:pPr>
      <w:r>
        <w:rPr>
          <w:b/>
          <w:color w:val="000000"/>
          <w:sz w:val="24"/>
          <w:szCs w:val="24"/>
        </w:rPr>
        <w:t>ROZDZIAŁ V</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OFERTA CENOWA</w:t>
      </w:r>
    </w:p>
    <w:p w:rsidR="007D2695" w:rsidRDefault="00B82FA7" w:rsidP="00F17E36">
      <w:pPr>
        <w:numPr>
          <w:ilvl w:val="0"/>
          <w:numId w:val="17"/>
        </w:numPr>
        <w:pBdr>
          <w:top w:val="nil"/>
          <w:left w:val="nil"/>
          <w:bottom w:val="nil"/>
          <w:right w:val="nil"/>
          <w:between w:val="nil"/>
        </w:pBdr>
        <w:jc w:val="both"/>
        <w:rPr>
          <w:color w:val="000000"/>
          <w:sz w:val="24"/>
          <w:szCs w:val="24"/>
        </w:rPr>
      </w:pPr>
      <w:r>
        <w:rPr>
          <w:color w:val="000000"/>
          <w:sz w:val="24"/>
          <w:szCs w:val="24"/>
        </w:rPr>
        <w:t xml:space="preserve">Cena przedmiotu zamówienia winna być wyrażona w złotych polskich (PLN). </w:t>
      </w:r>
    </w:p>
    <w:p w:rsidR="007D2695" w:rsidRDefault="00B82FA7" w:rsidP="00F17E36">
      <w:pPr>
        <w:numPr>
          <w:ilvl w:val="0"/>
          <w:numId w:val="17"/>
        </w:numPr>
        <w:pBdr>
          <w:top w:val="nil"/>
          <w:left w:val="nil"/>
          <w:bottom w:val="nil"/>
          <w:right w:val="nil"/>
          <w:between w:val="nil"/>
        </w:pBdr>
        <w:jc w:val="both"/>
        <w:rPr>
          <w:color w:val="000000"/>
          <w:sz w:val="24"/>
          <w:szCs w:val="24"/>
        </w:rPr>
      </w:pPr>
      <w:r>
        <w:rPr>
          <w:color w:val="000000"/>
          <w:sz w:val="24"/>
          <w:szCs w:val="24"/>
        </w:rPr>
        <w:t xml:space="preserve">Cenę należy podać na druku, którego wzór stanowi </w:t>
      </w:r>
      <w:r>
        <w:rPr>
          <w:color w:val="000000"/>
          <w:sz w:val="24"/>
          <w:szCs w:val="24"/>
          <w:u w:val="single"/>
        </w:rPr>
        <w:t>Załącznik nr 2  do SWK – „Formularz ofertowy”</w:t>
      </w:r>
      <w:r>
        <w:rPr>
          <w:color w:val="000000"/>
          <w:sz w:val="24"/>
          <w:szCs w:val="24"/>
        </w:rPr>
        <w:t>.</w:t>
      </w:r>
    </w:p>
    <w:p w:rsidR="007D2695" w:rsidRDefault="00B82FA7" w:rsidP="00F17E36">
      <w:pPr>
        <w:numPr>
          <w:ilvl w:val="0"/>
          <w:numId w:val="17"/>
        </w:numPr>
        <w:pBdr>
          <w:top w:val="nil"/>
          <w:left w:val="nil"/>
          <w:bottom w:val="nil"/>
          <w:right w:val="nil"/>
          <w:between w:val="nil"/>
        </w:pBdr>
        <w:jc w:val="both"/>
        <w:rPr>
          <w:color w:val="000000"/>
          <w:sz w:val="24"/>
          <w:szCs w:val="24"/>
        </w:rPr>
      </w:pPr>
      <w:r>
        <w:rPr>
          <w:color w:val="000000"/>
          <w:sz w:val="24"/>
          <w:szCs w:val="24"/>
        </w:rPr>
        <w:t xml:space="preserve">Cena powinna zawierać wszystkie koszty związane z prawidłową realizacją przedmiotu zamówienia. Cena winna być ceną kompletną i ostateczną. </w:t>
      </w:r>
    </w:p>
    <w:p w:rsidR="007D2695" w:rsidRDefault="00B82FA7">
      <w:pPr>
        <w:keepNext/>
        <w:pBdr>
          <w:top w:val="nil"/>
          <w:left w:val="nil"/>
          <w:bottom w:val="nil"/>
          <w:right w:val="nil"/>
          <w:between w:val="nil"/>
        </w:pBdr>
        <w:jc w:val="center"/>
        <w:rPr>
          <w:b/>
          <w:color w:val="000000"/>
          <w:sz w:val="24"/>
          <w:szCs w:val="24"/>
        </w:rPr>
      </w:pPr>
      <w:r>
        <w:rPr>
          <w:b/>
          <w:color w:val="000000"/>
          <w:sz w:val="24"/>
          <w:szCs w:val="24"/>
        </w:rPr>
        <w:t>ROZDZIAŁ VI</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KRYTERIA OCENY OFERT</w:t>
      </w:r>
    </w:p>
    <w:p w:rsidR="007D2695" w:rsidRDefault="00B82FA7" w:rsidP="00F17E36">
      <w:pPr>
        <w:numPr>
          <w:ilvl w:val="0"/>
          <w:numId w:val="11"/>
        </w:numPr>
        <w:pBdr>
          <w:top w:val="nil"/>
          <w:left w:val="nil"/>
          <w:bottom w:val="nil"/>
          <w:right w:val="nil"/>
          <w:between w:val="nil"/>
        </w:pBdr>
        <w:jc w:val="both"/>
        <w:rPr>
          <w:color w:val="000000"/>
          <w:sz w:val="24"/>
          <w:szCs w:val="24"/>
        </w:rPr>
      </w:pPr>
      <w:r>
        <w:rPr>
          <w:color w:val="000000"/>
          <w:sz w:val="24"/>
          <w:szCs w:val="24"/>
        </w:rPr>
        <w:t>Komisja konkursowa dokona wyboru najkorzystniejszej oferty w oparciu o poniższe kryteria:</w:t>
      </w:r>
    </w:p>
    <w:p w:rsidR="007D2695" w:rsidRDefault="00B82FA7" w:rsidP="00F17E36">
      <w:pPr>
        <w:numPr>
          <w:ilvl w:val="0"/>
          <w:numId w:val="11"/>
        </w:numPr>
        <w:pBdr>
          <w:top w:val="nil"/>
          <w:left w:val="nil"/>
          <w:bottom w:val="nil"/>
          <w:right w:val="nil"/>
          <w:between w:val="nil"/>
        </w:pBdr>
        <w:rPr>
          <w:color w:val="000000"/>
          <w:sz w:val="24"/>
          <w:szCs w:val="24"/>
        </w:rPr>
      </w:pPr>
      <w:r>
        <w:rPr>
          <w:color w:val="000000"/>
          <w:sz w:val="24"/>
          <w:szCs w:val="24"/>
        </w:rPr>
        <w:t>Do oceny ofert zostanie zastosowane następujące kryterium oceny:</w:t>
      </w:r>
    </w:p>
    <w:tbl>
      <w:tblPr>
        <w:tblStyle w:val="a"/>
        <w:tblW w:w="609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94"/>
        <w:gridCol w:w="1701"/>
      </w:tblGrid>
      <w:tr w:rsidR="007D2695">
        <w:trPr>
          <w:jc w:val="center"/>
        </w:trPr>
        <w:tc>
          <w:tcPr>
            <w:tcW w:w="4394" w:type="dxa"/>
          </w:tcPr>
          <w:p w:rsidR="007D2695" w:rsidRDefault="00B82FA7">
            <w:pPr>
              <w:pBdr>
                <w:top w:val="nil"/>
                <w:left w:val="nil"/>
                <w:bottom w:val="nil"/>
                <w:right w:val="nil"/>
                <w:between w:val="nil"/>
              </w:pBdr>
              <w:jc w:val="center"/>
              <w:rPr>
                <w:color w:val="000000"/>
                <w:sz w:val="24"/>
                <w:szCs w:val="24"/>
              </w:rPr>
            </w:pPr>
            <w:r>
              <w:rPr>
                <w:color w:val="000000"/>
                <w:sz w:val="24"/>
                <w:szCs w:val="24"/>
              </w:rPr>
              <w:t>Kryterium</w:t>
            </w:r>
          </w:p>
        </w:tc>
        <w:tc>
          <w:tcPr>
            <w:tcW w:w="1701" w:type="dxa"/>
          </w:tcPr>
          <w:p w:rsidR="007D2695" w:rsidRDefault="00B82FA7">
            <w:pPr>
              <w:pBdr>
                <w:top w:val="nil"/>
                <w:left w:val="nil"/>
                <w:bottom w:val="nil"/>
                <w:right w:val="nil"/>
                <w:between w:val="nil"/>
              </w:pBdr>
              <w:jc w:val="center"/>
              <w:rPr>
                <w:color w:val="000000"/>
                <w:sz w:val="24"/>
                <w:szCs w:val="24"/>
              </w:rPr>
            </w:pPr>
            <w:r>
              <w:rPr>
                <w:color w:val="000000"/>
                <w:sz w:val="24"/>
                <w:szCs w:val="24"/>
              </w:rPr>
              <w:t>Ranga [%]</w:t>
            </w:r>
          </w:p>
        </w:tc>
      </w:tr>
      <w:tr w:rsidR="007D2695">
        <w:trPr>
          <w:jc w:val="center"/>
        </w:trPr>
        <w:tc>
          <w:tcPr>
            <w:tcW w:w="4394" w:type="dxa"/>
          </w:tcPr>
          <w:p w:rsidR="007D2695" w:rsidRDefault="00B82FA7">
            <w:pPr>
              <w:pBdr>
                <w:top w:val="nil"/>
                <w:left w:val="nil"/>
                <w:bottom w:val="nil"/>
                <w:right w:val="nil"/>
                <w:between w:val="nil"/>
              </w:pBdr>
              <w:jc w:val="center"/>
              <w:rPr>
                <w:color w:val="000000"/>
                <w:sz w:val="24"/>
                <w:szCs w:val="24"/>
              </w:rPr>
            </w:pPr>
            <w:r>
              <w:rPr>
                <w:color w:val="000000"/>
                <w:sz w:val="24"/>
                <w:szCs w:val="24"/>
              </w:rPr>
              <w:t>Cena</w:t>
            </w:r>
          </w:p>
        </w:tc>
        <w:tc>
          <w:tcPr>
            <w:tcW w:w="1701" w:type="dxa"/>
          </w:tcPr>
          <w:p w:rsidR="007D2695" w:rsidRDefault="00B82FA7">
            <w:pPr>
              <w:pBdr>
                <w:top w:val="nil"/>
                <w:left w:val="nil"/>
                <w:bottom w:val="nil"/>
                <w:right w:val="nil"/>
                <w:between w:val="nil"/>
              </w:pBdr>
              <w:jc w:val="center"/>
              <w:rPr>
                <w:color w:val="000000"/>
                <w:sz w:val="24"/>
                <w:szCs w:val="24"/>
              </w:rPr>
            </w:pPr>
            <w:r>
              <w:rPr>
                <w:color w:val="000000"/>
                <w:sz w:val="24"/>
                <w:szCs w:val="24"/>
              </w:rPr>
              <w:t>100%</w:t>
            </w:r>
          </w:p>
        </w:tc>
      </w:tr>
    </w:tbl>
    <w:p w:rsidR="004B06E6" w:rsidRDefault="004B06E6" w:rsidP="004B06E6">
      <w:pPr>
        <w:jc w:val="both"/>
        <w:rPr>
          <w:sz w:val="24"/>
          <w:szCs w:val="24"/>
        </w:rPr>
      </w:pPr>
    </w:p>
    <w:p w:rsidR="007D2695" w:rsidRDefault="00B82FA7">
      <w:pPr>
        <w:pBdr>
          <w:top w:val="nil"/>
          <w:left w:val="nil"/>
          <w:bottom w:val="nil"/>
          <w:right w:val="nil"/>
          <w:between w:val="nil"/>
        </w:pBdr>
        <w:jc w:val="center"/>
        <w:rPr>
          <w:color w:val="000000"/>
          <w:sz w:val="24"/>
          <w:szCs w:val="24"/>
        </w:rPr>
      </w:pPr>
      <w:r>
        <w:rPr>
          <w:b/>
          <w:color w:val="000000"/>
          <w:sz w:val="24"/>
          <w:szCs w:val="24"/>
        </w:rPr>
        <w:t>ROZDZIAŁ VII</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WARUNKI PŁATNOŚCI</w:t>
      </w:r>
    </w:p>
    <w:p w:rsidR="007D2695" w:rsidRDefault="00B82FA7">
      <w:pPr>
        <w:numPr>
          <w:ilvl w:val="0"/>
          <w:numId w:val="1"/>
        </w:numPr>
        <w:pBdr>
          <w:top w:val="nil"/>
          <w:left w:val="nil"/>
          <w:bottom w:val="nil"/>
          <w:right w:val="nil"/>
          <w:between w:val="nil"/>
        </w:pBdr>
        <w:jc w:val="both"/>
        <w:rPr>
          <w:color w:val="000000"/>
          <w:sz w:val="24"/>
          <w:szCs w:val="24"/>
        </w:rPr>
      </w:pPr>
      <w:r>
        <w:rPr>
          <w:color w:val="000000"/>
          <w:sz w:val="24"/>
          <w:szCs w:val="24"/>
        </w:rPr>
        <w:t>Szpital będzie dokonywał zapłaty za zrealizowane w danym miesiącu świadczenia zdrowotne na podstawie prawidłowo wystawionej przez Przyjmującego zamówienie faktury, w terminie 21 dni od dnia otrzymania takiej faktury. Podstawą uznania faktury będzie potwierdzenie wykonanych świadczeń zdrowotnych przez Dyrektora ds. Lecznictwa lub osobę przez niego upoważnioną, stanowiące Załącznik do faktury. Zapłata będzie dokonywana na wskazany przez Przyjmującego Zamówienie rachunek bankowy.</w:t>
      </w:r>
    </w:p>
    <w:p w:rsidR="007D2695" w:rsidRDefault="00B82FA7">
      <w:pPr>
        <w:numPr>
          <w:ilvl w:val="0"/>
          <w:numId w:val="1"/>
        </w:numPr>
        <w:pBdr>
          <w:top w:val="nil"/>
          <w:left w:val="nil"/>
          <w:bottom w:val="nil"/>
          <w:right w:val="nil"/>
          <w:between w:val="nil"/>
        </w:pBdr>
        <w:jc w:val="both"/>
        <w:rPr>
          <w:color w:val="000000"/>
          <w:sz w:val="24"/>
          <w:szCs w:val="24"/>
        </w:rPr>
      </w:pPr>
      <w:r>
        <w:rPr>
          <w:color w:val="000000"/>
          <w:sz w:val="24"/>
          <w:szCs w:val="24"/>
        </w:rPr>
        <w:t>Miesięczne wynagrodzenie z tytułu udzielonych świadczeń zdrowotnych stanowić będzie: iloczyn ilości godzin udzielania świadczeń zdrowotnych w danym miesiącu i stawki godzinowej określonej w Załączniku nr 1 do umowy tj. cennik usług.</w:t>
      </w:r>
    </w:p>
    <w:p w:rsidR="00B73855" w:rsidRPr="00CA0D1A" w:rsidRDefault="00B73855" w:rsidP="00B73855">
      <w:pPr>
        <w:numPr>
          <w:ilvl w:val="0"/>
          <w:numId w:val="1"/>
        </w:numPr>
        <w:pBdr>
          <w:top w:val="nil"/>
          <w:left w:val="nil"/>
          <w:bottom w:val="nil"/>
          <w:right w:val="nil"/>
          <w:between w:val="nil"/>
        </w:pBdr>
        <w:jc w:val="both"/>
        <w:rPr>
          <w:color w:val="000000"/>
          <w:sz w:val="24"/>
          <w:szCs w:val="24"/>
        </w:rPr>
      </w:pPr>
      <w:r w:rsidRPr="001D417C">
        <w:rPr>
          <w:color w:val="000000"/>
          <w:sz w:val="24"/>
          <w:szCs w:val="24"/>
        </w:rPr>
        <w:t xml:space="preserve">Po upływie roku obowiązywania umowy zawartej w wyniku niniejszego konkursu – nastąpi waloryzacja wynagrodzenia Przyjmującego zamówienie o wskaźnik wzrostu cen towarów i usług </w:t>
      </w:r>
      <w:r w:rsidRPr="001D417C">
        <w:rPr>
          <w:color w:val="000000"/>
          <w:sz w:val="24"/>
          <w:szCs w:val="24"/>
        </w:rPr>
        <w:lastRenderedPageBreak/>
        <w:t>konsumpcyjnych określonych w Komunikacie Prezesa GUS w sprawie średniorocznego wskaźnika cen towarów i usług konsumpcyjnych ogółem (tzw. wskaźnik inflacji) za rok ubiegły,</w:t>
      </w:r>
    </w:p>
    <w:p w:rsidR="007D2695" w:rsidRDefault="00B82FA7">
      <w:pPr>
        <w:numPr>
          <w:ilvl w:val="0"/>
          <w:numId w:val="1"/>
        </w:numPr>
        <w:pBdr>
          <w:top w:val="nil"/>
          <w:left w:val="nil"/>
          <w:bottom w:val="nil"/>
          <w:right w:val="nil"/>
          <w:between w:val="nil"/>
        </w:pBdr>
        <w:jc w:val="both"/>
        <w:rPr>
          <w:color w:val="000000"/>
          <w:sz w:val="24"/>
          <w:szCs w:val="24"/>
        </w:rPr>
      </w:pPr>
      <w:r>
        <w:rPr>
          <w:color w:val="000000"/>
          <w:sz w:val="24"/>
          <w:szCs w:val="24"/>
        </w:rPr>
        <w:t>W przypadku urzędowych zmian stawek podatku strony umowy dopuszczają możliwość zmiany cen w przedmiocie stawki podatku VAT. Zmiana stawki VAT następuje z mocy prawa.</w:t>
      </w:r>
    </w:p>
    <w:p w:rsidR="007D2695" w:rsidRDefault="00B82FA7">
      <w:pPr>
        <w:pBdr>
          <w:top w:val="nil"/>
          <w:left w:val="nil"/>
          <w:bottom w:val="nil"/>
          <w:right w:val="nil"/>
          <w:between w:val="nil"/>
        </w:pBdr>
        <w:jc w:val="center"/>
        <w:rPr>
          <w:color w:val="000000"/>
          <w:sz w:val="24"/>
          <w:szCs w:val="24"/>
        </w:rPr>
      </w:pPr>
      <w:r>
        <w:rPr>
          <w:b/>
          <w:color w:val="000000"/>
          <w:sz w:val="24"/>
          <w:szCs w:val="24"/>
        </w:rPr>
        <w:t>ROZDZIAŁ VIII</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MIEJSCE I TERMIN SKŁADANIA OFERT</w:t>
      </w:r>
    </w:p>
    <w:p w:rsidR="007D2695" w:rsidRPr="00BD5FA2" w:rsidRDefault="00B82FA7" w:rsidP="00F17E36">
      <w:pPr>
        <w:numPr>
          <w:ilvl w:val="0"/>
          <w:numId w:val="18"/>
        </w:numPr>
        <w:pBdr>
          <w:top w:val="nil"/>
          <w:left w:val="nil"/>
          <w:bottom w:val="nil"/>
          <w:right w:val="nil"/>
          <w:between w:val="nil"/>
        </w:pBdr>
        <w:jc w:val="both"/>
        <w:rPr>
          <w:color w:val="000000"/>
          <w:sz w:val="24"/>
          <w:szCs w:val="24"/>
        </w:rPr>
      </w:pPr>
      <w:r>
        <w:rPr>
          <w:color w:val="000000"/>
          <w:sz w:val="24"/>
          <w:szCs w:val="24"/>
        </w:rPr>
        <w:t xml:space="preserve">Ofertę należy złożyć w zamkniętej kopercie w formie pisemnej pod rygorem nieważności, wraz </w:t>
      </w:r>
      <w:r>
        <w:rPr>
          <w:color w:val="000000"/>
          <w:sz w:val="24"/>
          <w:szCs w:val="24"/>
        </w:rPr>
        <w:br/>
        <w:t xml:space="preserve">z adnotacją „Konkurs ofert na udzielanie świadczeń zdrowotnych w Szpitalu Specjalistycznym im. Ludwika Rydygiera w Krakowie spółka z o.o.” – nr sprawy </w:t>
      </w:r>
      <w:r>
        <w:rPr>
          <w:sz w:val="24"/>
          <w:szCs w:val="24"/>
        </w:rPr>
        <w:t>DP/</w:t>
      </w:r>
      <w:r w:rsidR="00BD5FA2">
        <w:rPr>
          <w:sz w:val="24"/>
          <w:szCs w:val="24"/>
        </w:rPr>
        <w:t>4/KM/2021</w:t>
      </w:r>
      <w:r w:rsidRPr="00BD5FA2">
        <w:rPr>
          <w:color w:val="000000"/>
          <w:sz w:val="24"/>
          <w:szCs w:val="24"/>
        </w:rPr>
        <w:t xml:space="preserve"> oraz pieczęcią Oferenta. Ofertę sporządza się w języku polskim.</w:t>
      </w:r>
    </w:p>
    <w:p w:rsidR="007D2695" w:rsidRDefault="00B82FA7" w:rsidP="00F17E36">
      <w:pPr>
        <w:numPr>
          <w:ilvl w:val="0"/>
          <w:numId w:val="18"/>
        </w:numPr>
        <w:pBdr>
          <w:top w:val="nil"/>
          <w:left w:val="nil"/>
          <w:bottom w:val="nil"/>
          <w:right w:val="nil"/>
          <w:between w:val="nil"/>
        </w:pBdr>
        <w:jc w:val="both"/>
        <w:rPr>
          <w:color w:val="000000"/>
          <w:sz w:val="24"/>
          <w:szCs w:val="24"/>
        </w:rPr>
      </w:pPr>
      <w:r>
        <w:rPr>
          <w:color w:val="000000"/>
          <w:sz w:val="24"/>
          <w:szCs w:val="24"/>
        </w:rPr>
        <w:t>Oferty należy składać na Dzienniku Podawczym Szpitala (I piętro) do dnia</w:t>
      </w:r>
      <w:r>
        <w:rPr>
          <w:sz w:val="24"/>
          <w:szCs w:val="24"/>
        </w:rPr>
        <w:t xml:space="preserve"> </w:t>
      </w:r>
      <w:r w:rsidR="00BD5FA2">
        <w:rPr>
          <w:sz w:val="24"/>
          <w:szCs w:val="24"/>
        </w:rPr>
        <w:t>1</w:t>
      </w:r>
      <w:r>
        <w:rPr>
          <w:sz w:val="24"/>
          <w:szCs w:val="24"/>
        </w:rPr>
        <w:t xml:space="preserve"> </w:t>
      </w:r>
      <w:r w:rsidR="00BD5FA2">
        <w:rPr>
          <w:sz w:val="24"/>
          <w:szCs w:val="24"/>
        </w:rPr>
        <w:t>lipca 2021</w:t>
      </w:r>
      <w:r w:rsidR="00BD5FA2">
        <w:rPr>
          <w:color w:val="000000"/>
          <w:sz w:val="24"/>
          <w:szCs w:val="24"/>
        </w:rPr>
        <w:t xml:space="preserve"> r. do godziny 08</w:t>
      </w:r>
      <w:r>
        <w:rPr>
          <w:color w:val="000000"/>
          <w:sz w:val="24"/>
          <w:szCs w:val="24"/>
        </w:rPr>
        <w:t>.00.  O terminie złożenia oferty decyduje data wpływu na Dziennik Podawczy.</w:t>
      </w:r>
    </w:p>
    <w:p w:rsidR="007D2695" w:rsidRDefault="00B82FA7" w:rsidP="00F17E36">
      <w:pPr>
        <w:numPr>
          <w:ilvl w:val="0"/>
          <w:numId w:val="18"/>
        </w:numPr>
        <w:pBdr>
          <w:top w:val="nil"/>
          <w:left w:val="nil"/>
          <w:bottom w:val="nil"/>
          <w:right w:val="nil"/>
          <w:between w:val="nil"/>
        </w:pBdr>
        <w:jc w:val="both"/>
        <w:rPr>
          <w:color w:val="000000"/>
          <w:sz w:val="24"/>
          <w:szCs w:val="24"/>
        </w:rPr>
      </w:pPr>
      <w:r>
        <w:rPr>
          <w:color w:val="000000"/>
          <w:sz w:val="24"/>
          <w:szCs w:val="24"/>
        </w:rPr>
        <w:t xml:space="preserve">Oferty, które wpłyną po terminie składania ofert zostaną odrzucone. </w:t>
      </w:r>
    </w:p>
    <w:p w:rsidR="00BD5FA2" w:rsidRDefault="00BD5FA2">
      <w:pPr>
        <w:pBdr>
          <w:top w:val="nil"/>
          <w:left w:val="nil"/>
          <w:bottom w:val="nil"/>
          <w:right w:val="nil"/>
          <w:between w:val="nil"/>
        </w:pBdr>
        <w:jc w:val="center"/>
        <w:rPr>
          <w:b/>
          <w:color w:val="000000"/>
          <w:sz w:val="24"/>
          <w:szCs w:val="24"/>
        </w:rPr>
      </w:pPr>
    </w:p>
    <w:p w:rsidR="007D2695" w:rsidRDefault="00B82FA7">
      <w:pPr>
        <w:pBdr>
          <w:top w:val="nil"/>
          <w:left w:val="nil"/>
          <w:bottom w:val="nil"/>
          <w:right w:val="nil"/>
          <w:between w:val="nil"/>
        </w:pBdr>
        <w:jc w:val="center"/>
        <w:rPr>
          <w:color w:val="000000"/>
          <w:sz w:val="24"/>
          <w:szCs w:val="24"/>
        </w:rPr>
      </w:pPr>
      <w:r>
        <w:rPr>
          <w:b/>
          <w:color w:val="000000"/>
          <w:sz w:val="24"/>
          <w:szCs w:val="24"/>
        </w:rPr>
        <w:t>ROZDZIAŁ IX</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OTWARCIE OFERT</w:t>
      </w:r>
    </w:p>
    <w:p w:rsidR="007D2695" w:rsidRDefault="00B82FA7" w:rsidP="00F17E36">
      <w:pPr>
        <w:numPr>
          <w:ilvl w:val="0"/>
          <w:numId w:val="19"/>
        </w:numPr>
        <w:pBdr>
          <w:top w:val="nil"/>
          <w:left w:val="nil"/>
          <w:bottom w:val="nil"/>
          <w:right w:val="nil"/>
          <w:between w:val="nil"/>
        </w:pBdr>
        <w:jc w:val="both"/>
        <w:rPr>
          <w:color w:val="000000"/>
          <w:sz w:val="24"/>
          <w:szCs w:val="24"/>
        </w:rPr>
      </w:pPr>
      <w:r>
        <w:rPr>
          <w:color w:val="000000"/>
          <w:sz w:val="24"/>
          <w:szCs w:val="24"/>
        </w:rPr>
        <w:t>Otwarcie ofert nastąpi w  siedzibie Szpitala, w</w:t>
      </w:r>
      <w:r>
        <w:rPr>
          <w:i/>
          <w:color w:val="000000"/>
          <w:sz w:val="24"/>
          <w:szCs w:val="24"/>
        </w:rPr>
        <w:t xml:space="preserve"> </w:t>
      </w:r>
      <w:r>
        <w:rPr>
          <w:color w:val="000000"/>
          <w:sz w:val="24"/>
          <w:szCs w:val="24"/>
        </w:rPr>
        <w:t xml:space="preserve">pokoju </w:t>
      </w:r>
      <w:r>
        <w:rPr>
          <w:sz w:val="24"/>
          <w:szCs w:val="24"/>
        </w:rPr>
        <w:t>234</w:t>
      </w:r>
      <w:r>
        <w:rPr>
          <w:color w:val="000000"/>
          <w:sz w:val="24"/>
          <w:szCs w:val="24"/>
        </w:rPr>
        <w:t xml:space="preserve"> (Dział </w:t>
      </w:r>
      <w:r>
        <w:rPr>
          <w:sz w:val="24"/>
          <w:szCs w:val="24"/>
        </w:rPr>
        <w:t>Prawny</w:t>
      </w:r>
      <w:r>
        <w:rPr>
          <w:color w:val="000000"/>
          <w:sz w:val="24"/>
          <w:szCs w:val="24"/>
        </w:rPr>
        <w:t xml:space="preserve">) </w:t>
      </w:r>
      <w:r>
        <w:rPr>
          <w:color w:val="000000"/>
          <w:sz w:val="24"/>
          <w:szCs w:val="24"/>
          <w:highlight w:val="yellow"/>
        </w:rPr>
        <w:t xml:space="preserve">w dniu </w:t>
      </w:r>
      <w:r w:rsidR="00BD5FA2">
        <w:rPr>
          <w:color w:val="000000"/>
          <w:sz w:val="24"/>
          <w:szCs w:val="24"/>
          <w:highlight w:val="yellow"/>
        </w:rPr>
        <w:t xml:space="preserve">1 </w:t>
      </w:r>
      <w:r w:rsidR="004B06E6">
        <w:rPr>
          <w:sz w:val="24"/>
          <w:szCs w:val="24"/>
          <w:highlight w:val="yellow"/>
        </w:rPr>
        <w:t>lipca 2021</w:t>
      </w:r>
      <w:r>
        <w:rPr>
          <w:color w:val="000000"/>
          <w:sz w:val="24"/>
          <w:szCs w:val="24"/>
          <w:highlight w:val="yellow"/>
        </w:rPr>
        <w:t xml:space="preserve"> r., o godzinie 1</w:t>
      </w:r>
      <w:r w:rsidR="00B73855">
        <w:rPr>
          <w:sz w:val="24"/>
          <w:szCs w:val="24"/>
          <w:highlight w:val="yellow"/>
        </w:rPr>
        <w:t>1</w:t>
      </w:r>
      <w:r>
        <w:rPr>
          <w:color w:val="000000"/>
          <w:sz w:val="24"/>
          <w:szCs w:val="24"/>
          <w:highlight w:val="yellow"/>
        </w:rPr>
        <w:t>.30</w:t>
      </w:r>
      <w:r>
        <w:rPr>
          <w:color w:val="000000"/>
          <w:sz w:val="24"/>
          <w:szCs w:val="24"/>
        </w:rPr>
        <w:t>.</w:t>
      </w:r>
    </w:p>
    <w:p w:rsidR="007D2695" w:rsidRDefault="00B82FA7" w:rsidP="00F17E36">
      <w:pPr>
        <w:numPr>
          <w:ilvl w:val="0"/>
          <w:numId w:val="19"/>
        </w:numPr>
        <w:pBdr>
          <w:top w:val="nil"/>
          <w:left w:val="nil"/>
          <w:bottom w:val="nil"/>
          <w:right w:val="nil"/>
          <w:between w:val="nil"/>
        </w:pBdr>
        <w:jc w:val="both"/>
        <w:rPr>
          <w:color w:val="000000"/>
          <w:sz w:val="24"/>
          <w:szCs w:val="24"/>
        </w:rPr>
      </w:pPr>
      <w:r>
        <w:rPr>
          <w:color w:val="000000"/>
          <w:sz w:val="24"/>
          <w:szCs w:val="24"/>
        </w:rPr>
        <w:t>Otwarcie ofert odbędzie się  w obecności wszystkich przybyłych Oferentów, którzy będą mogli uczestniczyć w części jawnej konkursu.</w:t>
      </w:r>
    </w:p>
    <w:p w:rsidR="007D2695" w:rsidRDefault="00B82FA7" w:rsidP="00F17E36">
      <w:pPr>
        <w:numPr>
          <w:ilvl w:val="0"/>
          <w:numId w:val="19"/>
        </w:numPr>
        <w:pBdr>
          <w:top w:val="nil"/>
          <w:left w:val="nil"/>
          <w:bottom w:val="nil"/>
          <w:right w:val="nil"/>
          <w:between w:val="nil"/>
        </w:pBdr>
        <w:jc w:val="both"/>
        <w:rPr>
          <w:color w:val="000000"/>
          <w:sz w:val="24"/>
          <w:szCs w:val="24"/>
        </w:rPr>
      </w:pPr>
      <w:r>
        <w:rPr>
          <w:color w:val="000000"/>
          <w:sz w:val="24"/>
          <w:szCs w:val="24"/>
        </w:rPr>
        <w:t>Termin związania ofertą wynosi 30 dni od daty składania ofert.</w:t>
      </w:r>
    </w:p>
    <w:p w:rsidR="007D2695" w:rsidRDefault="00B82FA7">
      <w:pPr>
        <w:pBdr>
          <w:top w:val="nil"/>
          <w:left w:val="nil"/>
          <w:bottom w:val="nil"/>
          <w:right w:val="nil"/>
          <w:between w:val="nil"/>
        </w:pBdr>
        <w:jc w:val="center"/>
        <w:rPr>
          <w:color w:val="000000"/>
          <w:sz w:val="24"/>
          <w:szCs w:val="24"/>
        </w:rPr>
      </w:pPr>
      <w:r>
        <w:rPr>
          <w:b/>
          <w:color w:val="000000"/>
          <w:sz w:val="24"/>
          <w:szCs w:val="24"/>
        </w:rPr>
        <w:t>ROZDZIAŁ X</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MIEJSCE I TERMIN ROZSTRZYGNIĘCIA KONKURSU</w:t>
      </w:r>
    </w:p>
    <w:p w:rsidR="007D2695" w:rsidRDefault="00B82FA7" w:rsidP="00F17E36">
      <w:pPr>
        <w:numPr>
          <w:ilvl w:val="0"/>
          <w:numId w:val="12"/>
        </w:numPr>
        <w:pBdr>
          <w:top w:val="nil"/>
          <w:left w:val="nil"/>
          <w:bottom w:val="nil"/>
          <w:right w:val="nil"/>
          <w:between w:val="nil"/>
        </w:pBdr>
        <w:jc w:val="both"/>
        <w:rPr>
          <w:color w:val="000000"/>
          <w:sz w:val="24"/>
          <w:szCs w:val="24"/>
        </w:rPr>
      </w:pPr>
      <w:r>
        <w:rPr>
          <w:color w:val="000000"/>
          <w:sz w:val="24"/>
          <w:szCs w:val="24"/>
        </w:rPr>
        <w:t>Ogłoszenie o rozstrzygnięciu konkursu ofert zostanie umieszczone na tablicy ogłoszeń oraz stronie internetowej Szpitala.</w:t>
      </w:r>
    </w:p>
    <w:p w:rsidR="007D2695" w:rsidRDefault="00B82FA7" w:rsidP="00F17E36">
      <w:pPr>
        <w:numPr>
          <w:ilvl w:val="0"/>
          <w:numId w:val="12"/>
        </w:numPr>
        <w:pBdr>
          <w:top w:val="nil"/>
          <w:left w:val="nil"/>
          <w:bottom w:val="nil"/>
          <w:right w:val="nil"/>
          <w:between w:val="nil"/>
        </w:pBdr>
        <w:jc w:val="both"/>
        <w:rPr>
          <w:color w:val="000000"/>
          <w:sz w:val="24"/>
          <w:szCs w:val="24"/>
        </w:rPr>
      </w:pPr>
      <w:r>
        <w:rPr>
          <w:color w:val="000000"/>
          <w:sz w:val="24"/>
          <w:szCs w:val="24"/>
        </w:rPr>
        <w:t xml:space="preserve"> Konkurs zostanie rozstrzygnięty najpóźniej w terminie </w:t>
      </w:r>
      <w:r>
        <w:rPr>
          <w:sz w:val="24"/>
          <w:szCs w:val="24"/>
        </w:rPr>
        <w:t>7</w:t>
      </w:r>
      <w:r>
        <w:rPr>
          <w:color w:val="000000"/>
          <w:sz w:val="24"/>
          <w:szCs w:val="24"/>
        </w:rPr>
        <w:t xml:space="preserve"> dni od </w:t>
      </w:r>
      <w:r>
        <w:rPr>
          <w:sz w:val="24"/>
          <w:szCs w:val="24"/>
        </w:rPr>
        <w:t>daty</w:t>
      </w:r>
      <w:r>
        <w:rPr>
          <w:color w:val="000000"/>
          <w:sz w:val="24"/>
          <w:szCs w:val="24"/>
        </w:rPr>
        <w:t xml:space="preserve"> otwarcia ofert.</w:t>
      </w:r>
    </w:p>
    <w:p w:rsidR="007D2695" w:rsidRDefault="00B82FA7">
      <w:pPr>
        <w:pBdr>
          <w:top w:val="nil"/>
          <w:left w:val="nil"/>
          <w:bottom w:val="nil"/>
          <w:right w:val="nil"/>
          <w:between w:val="nil"/>
        </w:pBdr>
        <w:jc w:val="center"/>
        <w:rPr>
          <w:color w:val="000000"/>
          <w:sz w:val="24"/>
          <w:szCs w:val="24"/>
        </w:rPr>
      </w:pPr>
      <w:r>
        <w:rPr>
          <w:b/>
          <w:color w:val="000000"/>
          <w:sz w:val="24"/>
          <w:szCs w:val="24"/>
        </w:rPr>
        <w:t>ROZDZIAŁ XI</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TRYB I ZAKRES PRAC KOMISJI KONKURSOWEJ</w:t>
      </w:r>
    </w:p>
    <w:p w:rsidR="007D2695" w:rsidRDefault="00B82FA7" w:rsidP="00F17E36">
      <w:pPr>
        <w:numPr>
          <w:ilvl w:val="0"/>
          <w:numId w:val="7"/>
        </w:numPr>
        <w:pBdr>
          <w:top w:val="nil"/>
          <w:left w:val="nil"/>
          <w:bottom w:val="nil"/>
          <w:right w:val="nil"/>
          <w:between w:val="nil"/>
        </w:pBdr>
        <w:jc w:val="both"/>
        <w:rPr>
          <w:color w:val="000000"/>
          <w:sz w:val="24"/>
          <w:szCs w:val="24"/>
        </w:rPr>
      </w:pPr>
      <w:r>
        <w:rPr>
          <w:color w:val="000000"/>
          <w:sz w:val="24"/>
          <w:szCs w:val="24"/>
        </w:rPr>
        <w:t xml:space="preserve">Konkurs przeprowadza Komisja powołana przez Prezesa Zarządu Szpitala Specjalistycznego im. Ludwika Rydygiera w Krakowie sp. z o.o. </w:t>
      </w:r>
    </w:p>
    <w:p w:rsidR="007D2695" w:rsidRDefault="00B82FA7" w:rsidP="00F17E36">
      <w:pPr>
        <w:numPr>
          <w:ilvl w:val="0"/>
          <w:numId w:val="7"/>
        </w:numPr>
        <w:pBdr>
          <w:top w:val="nil"/>
          <w:left w:val="nil"/>
          <w:bottom w:val="nil"/>
          <w:right w:val="nil"/>
          <w:between w:val="nil"/>
        </w:pBdr>
        <w:jc w:val="both"/>
        <w:rPr>
          <w:color w:val="000000"/>
          <w:sz w:val="24"/>
          <w:szCs w:val="24"/>
        </w:rPr>
      </w:pPr>
      <w:r>
        <w:rPr>
          <w:color w:val="000000"/>
          <w:sz w:val="24"/>
          <w:szCs w:val="24"/>
        </w:rPr>
        <w:t xml:space="preserve">Komisja konkursowa, mając na celu rozstrzygnięcie konkursu ofert, dokonuje następujących czynności: </w:t>
      </w:r>
    </w:p>
    <w:p w:rsidR="007D2695" w:rsidRDefault="00B82FA7" w:rsidP="00F17E36">
      <w:pPr>
        <w:numPr>
          <w:ilvl w:val="0"/>
          <w:numId w:val="14"/>
        </w:numPr>
        <w:pBdr>
          <w:top w:val="nil"/>
          <w:left w:val="nil"/>
          <w:bottom w:val="nil"/>
          <w:right w:val="nil"/>
          <w:between w:val="nil"/>
        </w:pBdr>
        <w:jc w:val="both"/>
        <w:rPr>
          <w:color w:val="000000"/>
          <w:sz w:val="24"/>
          <w:szCs w:val="24"/>
        </w:rPr>
      </w:pPr>
      <w:r>
        <w:rPr>
          <w:color w:val="000000"/>
          <w:sz w:val="24"/>
          <w:szCs w:val="24"/>
        </w:rPr>
        <w:t xml:space="preserve">sporządza odpowiedzi na zapytania dotyczące wyjaśnienia warunków konkursu oraz informację </w:t>
      </w:r>
      <w:r>
        <w:rPr>
          <w:color w:val="000000"/>
          <w:sz w:val="24"/>
          <w:szCs w:val="24"/>
        </w:rPr>
        <w:br/>
        <w:t>o ewentualnym przedłużeniu terminu składania ofert, najpóźniej w terminie dwóch dni przed dniem otwarciem ofert, publikując odpowiedzi na stronie internetowej i tablicy ogłoszeń;</w:t>
      </w:r>
    </w:p>
    <w:p w:rsidR="007D2695" w:rsidRDefault="00B82FA7" w:rsidP="00F17E36">
      <w:pPr>
        <w:numPr>
          <w:ilvl w:val="0"/>
          <w:numId w:val="14"/>
        </w:numPr>
        <w:pBdr>
          <w:top w:val="nil"/>
          <w:left w:val="nil"/>
          <w:bottom w:val="nil"/>
          <w:right w:val="nil"/>
          <w:between w:val="nil"/>
        </w:pBdr>
        <w:jc w:val="both"/>
        <w:rPr>
          <w:color w:val="000000"/>
          <w:sz w:val="24"/>
          <w:szCs w:val="24"/>
        </w:rPr>
      </w:pPr>
      <w:r>
        <w:rPr>
          <w:color w:val="000000"/>
          <w:sz w:val="24"/>
          <w:szCs w:val="24"/>
        </w:rPr>
        <w:t xml:space="preserve">dokonuje przesunięcia terminu składania ofert; </w:t>
      </w:r>
    </w:p>
    <w:p w:rsidR="007D2695" w:rsidRDefault="00B82FA7" w:rsidP="00F17E36">
      <w:pPr>
        <w:numPr>
          <w:ilvl w:val="0"/>
          <w:numId w:val="14"/>
        </w:numPr>
        <w:pBdr>
          <w:top w:val="nil"/>
          <w:left w:val="nil"/>
          <w:bottom w:val="nil"/>
          <w:right w:val="nil"/>
          <w:between w:val="nil"/>
        </w:pBdr>
        <w:jc w:val="both"/>
        <w:rPr>
          <w:color w:val="000000"/>
          <w:sz w:val="24"/>
          <w:szCs w:val="24"/>
        </w:rPr>
      </w:pPr>
      <w:r>
        <w:rPr>
          <w:color w:val="000000"/>
          <w:sz w:val="24"/>
          <w:szCs w:val="24"/>
        </w:rPr>
        <w:t>stwierdza prawidłowość ogłoszenia konkursu oraz liczbę otrzymanych ofert;</w:t>
      </w:r>
    </w:p>
    <w:p w:rsidR="007D2695" w:rsidRDefault="00B82FA7" w:rsidP="00F17E36">
      <w:pPr>
        <w:numPr>
          <w:ilvl w:val="0"/>
          <w:numId w:val="14"/>
        </w:numPr>
        <w:pBdr>
          <w:top w:val="nil"/>
          <w:left w:val="nil"/>
          <w:bottom w:val="nil"/>
          <w:right w:val="nil"/>
          <w:between w:val="nil"/>
        </w:pBdr>
        <w:jc w:val="both"/>
        <w:rPr>
          <w:color w:val="000000"/>
          <w:sz w:val="24"/>
          <w:szCs w:val="24"/>
        </w:rPr>
      </w:pPr>
      <w:r>
        <w:rPr>
          <w:color w:val="000000"/>
          <w:sz w:val="24"/>
          <w:szCs w:val="24"/>
        </w:rPr>
        <w:t>dokonuje publicznego otwarcia złożonych ofert po upływie terminu ich składania, podając kwotę jaką Szpital przeznaczył na sfinansowanie przedmiotu zamówienia, wartość ofert i dane oferentów;</w:t>
      </w:r>
    </w:p>
    <w:p w:rsidR="007D2695" w:rsidRDefault="00B82FA7" w:rsidP="00F17E36">
      <w:pPr>
        <w:numPr>
          <w:ilvl w:val="0"/>
          <w:numId w:val="14"/>
        </w:numPr>
        <w:pBdr>
          <w:top w:val="nil"/>
          <w:left w:val="nil"/>
          <w:bottom w:val="nil"/>
          <w:right w:val="nil"/>
          <w:between w:val="nil"/>
        </w:pBdr>
        <w:jc w:val="both"/>
        <w:rPr>
          <w:color w:val="000000"/>
          <w:sz w:val="24"/>
          <w:szCs w:val="24"/>
        </w:rPr>
      </w:pPr>
      <w:r>
        <w:rPr>
          <w:color w:val="000000"/>
          <w:sz w:val="24"/>
          <w:szCs w:val="24"/>
        </w:rPr>
        <w:t>ustala, które z ofert spełniają warunki „Szczegółowych warunków konkursu”;</w:t>
      </w:r>
    </w:p>
    <w:p w:rsidR="007D2695" w:rsidRDefault="00B82FA7" w:rsidP="00F17E36">
      <w:pPr>
        <w:numPr>
          <w:ilvl w:val="0"/>
          <w:numId w:val="14"/>
        </w:numPr>
        <w:pBdr>
          <w:top w:val="nil"/>
          <w:left w:val="nil"/>
          <w:bottom w:val="nil"/>
          <w:right w:val="nil"/>
          <w:between w:val="nil"/>
        </w:pBdr>
        <w:jc w:val="both"/>
        <w:rPr>
          <w:color w:val="000000"/>
          <w:sz w:val="24"/>
          <w:szCs w:val="24"/>
        </w:rPr>
      </w:pPr>
      <w:r>
        <w:rPr>
          <w:color w:val="000000"/>
          <w:sz w:val="24"/>
          <w:szCs w:val="24"/>
        </w:rPr>
        <w:t>ogłasza Oferentom, które z ofert spełniają warunki formalne, a które zostały odrzucone;</w:t>
      </w:r>
    </w:p>
    <w:p w:rsidR="007D2695" w:rsidRDefault="00B82FA7" w:rsidP="00F17E36">
      <w:pPr>
        <w:numPr>
          <w:ilvl w:val="0"/>
          <w:numId w:val="14"/>
        </w:numPr>
        <w:pBdr>
          <w:top w:val="nil"/>
          <w:left w:val="nil"/>
          <w:bottom w:val="nil"/>
          <w:right w:val="nil"/>
          <w:between w:val="nil"/>
        </w:pBdr>
        <w:jc w:val="both"/>
        <w:rPr>
          <w:color w:val="000000"/>
          <w:sz w:val="24"/>
          <w:szCs w:val="24"/>
        </w:rPr>
      </w:pPr>
      <w:r>
        <w:rPr>
          <w:color w:val="000000"/>
          <w:sz w:val="24"/>
          <w:szCs w:val="24"/>
        </w:rPr>
        <w:t xml:space="preserve">odrzuca oferty podlegające odrzuceniu; </w:t>
      </w:r>
    </w:p>
    <w:p w:rsidR="007D2695" w:rsidRDefault="00B82FA7" w:rsidP="00F17E36">
      <w:pPr>
        <w:numPr>
          <w:ilvl w:val="0"/>
          <w:numId w:val="14"/>
        </w:numPr>
        <w:pBdr>
          <w:top w:val="nil"/>
          <w:left w:val="nil"/>
          <w:bottom w:val="nil"/>
          <w:right w:val="nil"/>
          <w:between w:val="nil"/>
        </w:pBdr>
        <w:jc w:val="both"/>
        <w:rPr>
          <w:color w:val="000000"/>
          <w:sz w:val="24"/>
          <w:szCs w:val="24"/>
        </w:rPr>
      </w:pPr>
      <w:r>
        <w:rPr>
          <w:color w:val="000000"/>
          <w:sz w:val="24"/>
          <w:szCs w:val="24"/>
        </w:rPr>
        <w:t>przyjmie do protokołu wyjaśnienia i oświadczenia zgłoszone przez Oferentów;</w:t>
      </w:r>
    </w:p>
    <w:p w:rsidR="007D2695" w:rsidRDefault="00B82FA7" w:rsidP="00F17E36">
      <w:pPr>
        <w:numPr>
          <w:ilvl w:val="0"/>
          <w:numId w:val="14"/>
        </w:numPr>
        <w:pBdr>
          <w:top w:val="nil"/>
          <w:left w:val="nil"/>
          <w:bottom w:val="nil"/>
          <w:right w:val="nil"/>
          <w:between w:val="nil"/>
        </w:pBdr>
        <w:jc w:val="both"/>
        <w:rPr>
          <w:color w:val="000000"/>
          <w:sz w:val="24"/>
          <w:szCs w:val="24"/>
        </w:rPr>
      </w:pPr>
      <w:r>
        <w:rPr>
          <w:color w:val="000000"/>
          <w:sz w:val="24"/>
          <w:szCs w:val="24"/>
        </w:rPr>
        <w:t>wybiera najkorzystniejszą ofertę, albo nie przyjmuje żadnej z ofert.</w:t>
      </w:r>
    </w:p>
    <w:p w:rsidR="007D2695" w:rsidRDefault="00B82FA7" w:rsidP="00F17E36">
      <w:pPr>
        <w:numPr>
          <w:ilvl w:val="0"/>
          <w:numId w:val="7"/>
        </w:numPr>
        <w:pBdr>
          <w:top w:val="nil"/>
          <w:left w:val="nil"/>
          <w:bottom w:val="nil"/>
          <w:right w:val="nil"/>
          <w:between w:val="nil"/>
        </w:pBdr>
        <w:jc w:val="both"/>
        <w:rPr>
          <w:color w:val="000000"/>
          <w:sz w:val="24"/>
          <w:szCs w:val="24"/>
        </w:rPr>
      </w:pPr>
      <w:r>
        <w:rPr>
          <w:color w:val="000000"/>
          <w:sz w:val="24"/>
          <w:szCs w:val="24"/>
        </w:rPr>
        <w:t>Komisja konkursowa działa na posiedzeniach zamkniętych.</w:t>
      </w:r>
    </w:p>
    <w:p w:rsidR="007D2695" w:rsidRDefault="00B82FA7" w:rsidP="00F17E36">
      <w:pPr>
        <w:numPr>
          <w:ilvl w:val="0"/>
          <w:numId w:val="7"/>
        </w:numPr>
        <w:pBdr>
          <w:top w:val="nil"/>
          <w:left w:val="nil"/>
          <w:bottom w:val="nil"/>
          <w:right w:val="nil"/>
          <w:between w:val="nil"/>
        </w:pBdr>
        <w:jc w:val="both"/>
        <w:rPr>
          <w:color w:val="000000"/>
          <w:sz w:val="24"/>
          <w:szCs w:val="24"/>
        </w:rPr>
      </w:pPr>
      <w:r>
        <w:rPr>
          <w:color w:val="000000"/>
          <w:sz w:val="24"/>
          <w:szCs w:val="24"/>
        </w:rPr>
        <w:t>Niezwłocznie informuje Prezesa o rozstrzygnięciu konkursu lub o konieczności jego unieważnienia.</w:t>
      </w:r>
    </w:p>
    <w:p w:rsidR="007D2695" w:rsidRDefault="00B82FA7" w:rsidP="00F17E36">
      <w:pPr>
        <w:numPr>
          <w:ilvl w:val="0"/>
          <w:numId w:val="7"/>
        </w:numPr>
        <w:pBdr>
          <w:top w:val="nil"/>
          <w:left w:val="nil"/>
          <w:bottom w:val="nil"/>
          <w:right w:val="nil"/>
          <w:between w:val="nil"/>
        </w:pBdr>
        <w:jc w:val="both"/>
        <w:rPr>
          <w:color w:val="000000"/>
          <w:sz w:val="24"/>
          <w:szCs w:val="24"/>
        </w:rPr>
      </w:pPr>
      <w:r>
        <w:rPr>
          <w:color w:val="000000"/>
          <w:sz w:val="24"/>
          <w:szCs w:val="24"/>
        </w:rPr>
        <w:t>Z przebiegu konkursu komisja konkursowa sporządza protokół.</w:t>
      </w:r>
    </w:p>
    <w:p w:rsidR="007D2695" w:rsidRDefault="00B82FA7" w:rsidP="00F17E36">
      <w:pPr>
        <w:numPr>
          <w:ilvl w:val="0"/>
          <w:numId w:val="7"/>
        </w:numPr>
        <w:pBdr>
          <w:top w:val="nil"/>
          <w:left w:val="nil"/>
          <w:bottom w:val="nil"/>
          <w:right w:val="nil"/>
          <w:between w:val="nil"/>
        </w:pBdr>
        <w:jc w:val="both"/>
        <w:rPr>
          <w:color w:val="000000"/>
          <w:sz w:val="24"/>
          <w:szCs w:val="24"/>
        </w:rPr>
      </w:pPr>
      <w:r>
        <w:rPr>
          <w:color w:val="000000"/>
          <w:sz w:val="24"/>
          <w:szCs w:val="24"/>
        </w:rPr>
        <w:lastRenderedPageBreak/>
        <w:t xml:space="preserve">Z chwilą ogłoszenia rozstrzygnięcia postępowania konkursowego następuje jego zakończenie </w:t>
      </w:r>
      <w:r>
        <w:rPr>
          <w:color w:val="000000"/>
          <w:sz w:val="24"/>
          <w:szCs w:val="24"/>
        </w:rPr>
        <w:br/>
        <w:t xml:space="preserve">i komisja ulega rozwiązaniu. </w:t>
      </w:r>
    </w:p>
    <w:p w:rsidR="007D2695" w:rsidRDefault="00B82FA7">
      <w:pPr>
        <w:pBdr>
          <w:top w:val="nil"/>
          <w:left w:val="nil"/>
          <w:bottom w:val="nil"/>
          <w:right w:val="nil"/>
          <w:between w:val="nil"/>
        </w:pBdr>
        <w:jc w:val="center"/>
        <w:rPr>
          <w:color w:val="000000"/>
          <w:sz w:val="24"/>
          <w:szCs w:val="24"/>
        </w:rPr>
      </w:pPr>
      <w:r>
        <w:rPr>
          <w:b/>
          <w:color w:val="000000"/>
          <w:sz w:val="24"/>
          <w:szCs w:val="24"/>
        </w:rPr>
        <w:t xml:space="preserve">ROZDZIAŁ XII </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UNIEWAŻNIENIE POSTĘPOWANIA KONKURSOWEGO</w:t>
      </w:r>
    </w:p>
    <w:p w:rsidR="007D2695" w:rsidRDefault="00B82FA7" w:rsidP="00F17E36">
      <w:pPr>
        <w:numPr>
          <w:ilvl w:val="0"/>
          <w:numId w:val="15"/>
        </w:numPr>
        <w:pBdr>
          <w:top w:val="nil"/>
          <w:left w:val="nil"/>
          <w:bottom w:val="nil"/>
          <w:right w:val="nil"/>
          <w:between w:val="nil"/>
        </w:pBdr>
        <w:ind w:left="714" w:hanging="357"/>
        <w:jc w:val="both"/>
        <w:rPr>
          <w:color w:val="000000"/>
          <w:sz w:val="24"/>
          <w:szCs w:val="24"/>
        </w:rPr>
      </w:pPr>
      <w:r>
        <w:rPr>
          <w:color w:val="000000"/>
          <w:sz w:val="24"/>
          <w:szCs w:val="24"/>
        </w:rPr>
        <w:t>Zarząd Spółki unieważnia postępowanie w sprawie zawarcia umowy na udzielanie świadczeń zdrowotnych, gdy:</w:t>
      </w:r>
    </w:p>
    <w:p w:rsidR="007D2695" w:rsidRDefault="00B82FA7" w:rsidP="00F17E36">
      <w:pPr>
        <w:numPr>
          <w:ilvl w:val="0"/>
          <w:numId w:val="16"/>
        </w:numPr>
        <w:pBdr>
          <w:top w:val="nil"/>
          <w:left w:val="nil"/>
          <w:bottom w:val="nil"/>
          <w:right w:val="nil"/>
          <w:between w:val="nil"/>
        </w:pBdr>
        <w:ind w:left="1434" w:hanging="357"/>
        <w:jc w:val="both"/>
        <w:rPr>
          <w:color w:val="000000"/>
          <w:sz w:val="24"/>
          <w:szCs w:val="24"/>
        </w:rPr>
      </w:pPr>
      <w:r>
        <w:rPr>
          <w:color w:val="000000"/>
          <w:sz w:val="24"/>
          <w:szCs w:val="24"/>
        </w:rPr>
        <w:t>nie wpłynęła żadna oferta;</w:t>
      </w:r>
    </w:p>
    <w:p w:rsidR="007D2695" w:rsidRDefault="00B82FA7" w:rsidP="00F17E36">
      <w:pPr>
        <w:numPr>
          <w:ilvl w:val="0"/>
          <w:numId w:val="16"/>
        </w:numPr>
        <w:pBdr>
          <w:top w:val="nil"/>
          <w:left w:val="nil"/>
          <w:bottom w:val="nil"/>
          <w:right w:val="nil"/>
          <w:between w:val="nil"/>
        </w:pBdr>
        <w:ind w:left="1434" w:hanging="357"/>
        <w:jc w:val="both"/>
        <w:rPr>
          <w:color w:val="000000"/>
          <w:sz w:val="24"/>
          <w:szCs w:val="24"/>
        </w:rPr>
      </w:pPr>
      <w:r>
        <w:rPr>
          <w:color w:val="000000"/>
          <w:sz w:val="24"/>
          <w:szCs w:val="24"/>
        </w:rPr>
        <w:t>wpłynęła jedna oferta niepodlegająca odrzuceniu, z zastrzeżeniem ust. 2;</w:t>
      </w:r>
    </w:p>
    <w:p w:rsidR="007D2695" w:rsidRDefault="00B82FA7" w:rsidP="00F17E36">
      <w:pPr>
        <w:numPr>
          <w:ilvl w:val="0"/>
          <w:numId w:val="16"/>
        </w:numPr>
        <w:pBdr>
          <w:top w:val="nil"/>
          <w:left w:val="nil"/>
          <w:bottom w:val="nil"/>
          <w:right w:val="nil"/>
          <w:between w:val="nil"/>
        </w:pBdr>
        <w:ind w:left="1434" w:hanging="357"/>
        <w:jc w:val="both"/>
        <w:rPr>
          <w:color w:val="000000"/>
          <w:sz w:val="24"/>
          <w:szCs w:val="24"/>
        </w:rPr>
      </w:pPr>
      <w:r>
        <w:rPr>
          <w:color w:val="000000"/>
          <w:sz w:val="24"/>
          <w:szCs w:val="24"/>
        </w:rPr>
        <w:t>odrzucono wszystkie oferty;</w:t>
      </w:r>
    </w:p>
    <w:p w:rsidR="007D2695" w:rsidRDefault="00B82FA7" w:rsidP="00F17E36">
      <w:pPr>
        <w:numPr>
          <w:ilvl w:val="0"/>
          <w:numId w:val="16"/>
        </w:numPr>
        <w:pBdr>
          <w:top w:val="nil"/>
          <w:left w:val="nil"/>
          <w:bottom w:val="nil"/>
          <w:right w:val="nil"/>
          <w:between w:val="nil"/>
        </w:pBdr>
        <w:ind w:left="1434" w:hanging="357"/>
        <w:jc w:val="both"/>
        <w:rPr>
          <w:color w:val="000000"/>
          <w:sz w:val="24"/>
          <w:szCs w:val="24"/>
        </w:rPr>
      </w:pPr>
      <w:r>
        <w:rPr>
          <w:color w:val="000000"/>
          <w:sz w:val="24"/>
          <w:szCs w:val="24"/>
        </w:rPr>
        <w:t>kwota najkorzystniejszej oferty przewyższa kwotę, którą Szpital przeznaczył na finansowanie świadczeń zdrowotnych w danym postępowaniu;</w:t>
      </w:r>
    </w:p>
    <w:p w:rsidR="007D2695" w:rsidRDefault="00B82FA7" w:rsidP="00F17E36">
      <w:pPr>
        <w:numPr>
          <w:ilvl w:val="0"/>
          <w:numId w:val="16"/>
        </w:numPr>
        <w:pBdr>
          <w:top w:val="nil"/>
          <w:left w:val="nil"/>
          <w:bottom w:val="nil"/>
          <w:right w:val="nil"/>
          <w:between w:val="nil"/>
        </w:pBdr>
        <w:ind w:left="1434" w:hanging="357"/>
        <w:jc w:val="both"/>
        <w:rPr>
          <w:color w:val="000000"/>
          <w:sz w:val="24"/>
          <w:szCs w:val="24"/>
        </w:rPr>
      </w:pPr>
      <w:r>
        <w:rPr>
          <w:color w:val="000000"/>
          <w:sz w:val="24"/>
          <w:szCs w:val="24"/>
        </w:rPr>
        <w:t>nastąpiła istotna zmiana okoliczności powodująca, że prowadzenie postępowania lub zawarcie umowy nie leży w interesie Szpitala.</w:t>
      </w:r>
    </w:p>
    <w:p w:rsidR="007D2695" w:rsidRDefault="00B82FA7" w:rsidP="00F17E36">
      <w:pPr>
        <w:numPr>
          <w:ilvl w:val="0"/>
          <w:numId w:val="15"/>
        </w:numPr>
        <w:pBdr>
          <w:top w:val="nil"/>
          <w:left w:val="nil"/>
          <w:bottom w:val="nil"/>
          <w:right w:val="nil"/>
          <w:between w:val="nil"/>
        </w:pBdr>
        <w:ind w:left="714" w:hanging="357"/>
        <w:jc w:val="both"/>
        <w:rPr>
          <w:color w:val="000000"/>
          <w:sz w:val="24"/>
          <w:szCs w:val="24"/>
        </w:rPr>
      </w:pPr>
      <w:r>
        <w:rPr>
          <w:color w:val="000000"/>
          <w:sz w:val="24"/>
          <w:szCs w:val="24"/>
        </w:rPr>
        <w:t>Jeżeli w toku konkursu ofert wpłynęła tylko jedna oferta niepodlegająca odrzuceniu, komisja może przyjąć tę ofertę, gdy z okoliczności wynika, że na ogłoszony ponownie na tych samych warunkach konkurs ofert nie wpłynie więcej ofert.</w:t>
      </w:r>
    </w:p>
    <w:p w:rsidR="007D2695" w:rsidRDefault="00B82FA7" w:rsidP="00F17E36">
      <w:pPr>
        <w:numPr>
          <w:ilvl w:val="0"/>
          <w:numId w:val="15"/>
        </w:numPr>
        <w:pBdr>
          <w:top w:val="nil"/>
          <w:left w:val="nil"/>
          <w:bottom w:val="nil"/>
          <w:right w:val="nil"/>
          <w:between w:val="nil"/>
        </w:pBdr>
        <w:ind w:left="714" w:hanging="357"/>
        <w:jc w:val="both"/>
        <w:rPr>
          <w:color w:val="000000"/>
          <w:sz w:val="24"/>
          <w:szCs w:val="24"/>
        </w:rPr>
      </w:pPr>
      <w:r>
        <w:rPr>
          <w:color w:val="000000"/>
          <w:sz w:val="24"/>
          <w:szCs w:val="24"/>
        </w:rPr>
        <w:t>Jeżeli nie nastąpiło unieważnienie postępowania w sprawie zawarcia umowy na udzielanie świadczeń zdrowotnych, Prezes Zarządu niezwłocznie ogłasza na stronie internetowej oraz tablicy ogłoszeń informację o rozstrzygnięciu postępowania (po rozstrzygnięciu postępowania przez Komisję Konkursową).</w:t>
      </w:r>
    </w:p>
    <w:p w:rsidR="007D2695" w:rsidRDefault="00B82FA7" w:rsidP="00F17E36">
      <w:pPr>
        <w:numPr>
          <w:ilvl w:val="0"/>
          <w:numId w:val="15"/>
        </w:numPr>
        <w:pBdr>
          <w:top w:val="nil"/>
          <w:left w:val="nil"/>
          <w:bottom w:val="nil"/>
          <w:right w:val="nil"/>
          <w:between w:val="nil"/>
        </w:pBdr>
        <w:ind w:left="714" w:hanging="357"/>
        <w:jc w:val="both"/>
        <w:rPr>
          <w:color w:val="000000"/>
          <w:sz w:val="24"/>
          <w:szCs w:val="24"/>
        </w:rPr>
      </w:pPr>
      <w:r>
        <w:rPr>
          <w:color w:val="000000"/>
          <w:sz w:val="24"/>
          <w:szCs w:val="24"/>
        </w:rPr>
        <w:t xml:space="preserve">O rozstrzygnięciu konkursu ofert ogłasza się w na stronie internetowej i tablicy ogłoszeń Szpitala  niezwłocznie po rozstrzygnięciu.  </w:t>
      </w:r>
    </w:p>
    <w:p w:rsidR="007D2695" w:rsidRDefault="00B82FA7" w:rsidP="00F17E36">
      <w:pPr>
        <w:numPr>
          <w:ilvl w:val="0"/>
          <w:numId w:val="15"/>
        </w:numPr>
        <w:pBdr>
          <w:top w:val="nil"/>
          <w:left w:val="nil"/>
          <w:bottom w:val="nil"/>
          <w:right w:val="nil"/>
          <w:between w:val="nil"/>
        </w:pBdr>
        <w:ind w:left="714" w:hanging="357"/>
        <w:jc w:val="both"/>
        <w:rPr>
          <w:color w:val="000000"/>
          <w:sz w:val="24"/>
          <w:szCs w:val="24"/>
        </w:rPr>
      </w:pPr>
      <w:r>
        <w:rPr>
          <w:color w:val="000000"/>
          <w:sz w:val="24"/>
          <w:szCs w:val="24"/>
        </w:rPr>
        <w:t>Ogłoszenia, o rozstrzygnięciu konkursu, zawierają nazwę (firmę) albo imię i nazwisko oraz siedzibę albo miejsce zamieszkania i adres świadczeniodawcy, który został wybrany.</w:t>
      </w:r>
    </w:p>
    <w:p w:rsidR="007D2695" w:rsidRDefault="00B82FA7" w:rsidP="00F17E36">
      <w:pPr>
        <w:numPr>
          <w:ilvl w:val="0"/>
          <w:numId w:val="15"/>
        </w:numPr>
        <w:pBdr>
          <w:top w:val="nil"/>
          <w:left w:val="nil"/>
          <w:bottom w:val="nil"/>
          <w:right w:val="nil"/>
          <w:between w:val="nil"/>
        </w:pBdr>
        <w:ind w:left="714" w:hanging="357"/>
        <w:jc w:val="both"/>
        <w:rPr>
          <w:color w:val="000000"/>
          <w:sz w:val="24"/>
          <w:szCs w:val="24"/>
        </w:rPr>
      </w:pPr>
      <w:r>
        <w:rPr>
          <w:color w:val="000000"/>
          <w:sz w:val="24"/>
          <w:szCs w:val="24"/>
        </w:rPr>
        <w:t>Z chwilą obustronnego podpisania umowy następuje zakończenie postępowania, a komisja ulega rozwiązaniu.</w:t>
      </w:r>
    </w:p>
    <w:p w:rsidR="007D2695" w:rsidRDefault="00B82FA7">
      <w:pPr>
        <w:pBdr>
          <w:top w:val="nil"/>
          <w:left w:val="nil"/>
          <w:bottom w:val="nil"/>
          <w:right w:val="nil"/>
          <w:between w:val="nil"/>
        </w:pBdr>
        <w:jc w:val="center"/>
        <w:rPr>
          <w:color w:val="FF0000"/>
          <w:sz w:val="24"/>
          <w:szCs w:val="24"/>
        </w:rPr>
      </w:pPr>
      <w:r>
        <w:rPr>
          <w:b/>
          <w:color w:val="000000"/>
          <w:sz w:val="24"/>
          <w:szCs w:val="24"/>
        </w:rPr>
        <w:t xml:space="preserve">ROZDZIAŁ XIII </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ŚRODKI ODWOŁAWCZE ORAZ PROTEST</w:t>
      </w:r>
    </w:p>
    <w:p w:rsidR="007D2695" w:rsidRDefault="00B82FA7" w:rsidP="00F17E36">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Oferentom na czynności podejmowane w trakcie postępowania konkursowego, przysługują środki odwoławcze: protest i odwołanie.</w:t>
      </w:r>
    </w:p>
    <w:p w:rsidR="007D2695" w:rsidRDefault="00B82FA7" w:rsidP="00F17E36">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W toku postępowania w sprawie zawarcia umowy na udzielanie świadczeń zdrowotnych, do czasu zakończenia postępowania, oferent może złożyć do Prezesa Zarządu umotywowany protest                   w terminie 7 dni od dnia dokonania zaskarżonej czynności.</w:t>
      </w:r>
    </w:p>
    <w:p w:rsidR="007D2695" w:rsidRDefault="00B82FA7" w:rsidP="00F17E36">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Do czasu rozpatrzenia protestu postępowanie w sprawie zawarcia umowy na udzielanie świadczeń zdrowotnych ulega zawieszeniu, chyba że z treści protestu wynika, że jest on oczywiście bezzasadny.</w:t>
      </w:r>
    </w:p>
    <w:p w:rsidR="007D2695" w:rsidRDefault="00B82FA7" w:rsidP="00F17E36">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Prezes Zarządu rozpatruje i rozstrzyga protest w ciągu 7 dni od dnia jego otrzymania i udziela pisemnej odpowiedzi składającemu protest. Nieuwzględnienie protestu wymaga uzasadnienia.</w:t>
      </w:r>
    </w:p>
    <w:p w:rsidR="007D2695" w:rsidRDefault="00B82FA7" w:rsidP="00F17E36">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Protest złożony po terminie nie podlega rozpatrzeniu.</w:t>
      </w:r>
    </w:p>
    <w:p w:rsidR="007D2695" w:rsidRDefault="00B82FA7" w:rsidP="00F17E36">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W przypadku uwzględnienia protestu komisja powtarza zaskarżoną czynność.</w:t>
      </w:r>
    </w:p>
    <w:p w:rsidR="007D2695" w:rsidRDefault="00B82FA7" w:rsidP="00F17E36">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O rozstrzygnięciu protestu niezwłocznie informuje się oferenta.</w:t>
      </w:r>
    </w:p>
    <w:p w:rsidR="007D2695" w:rsidRDefault="00B82FA7" w:rsidP="00F17E36">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 xml:space="preserve">Oferent może wnieść do Prezesa Zarządu, w terminie 7 dni od dnia ogłoszenia </w:t>
      </w:r>
      <w:r>
        <w:rPr>
          <w:sz w:val="24"/>
          <w:szCs w:val="24"/>
        </w:rPr>
        <w:t xml:space="preserve"> </w:t>
      </w:r>
      <w:r>
        <w:rPr>
          <w:color w:val="000000"/>
          <w:sz w:val="24"/>
          <w:szCs w:val="24"/>
        </w:rPr>
        <w:t>o rozstrzygnięciu postępowania, odwołanie dotyczące rozstrzygnięcia postępowania. Odwołanie wniesione po terminie nie podlega rozpatrzeniu.</w:t>
      </w:r>
    </w:p>
    <w:p w:rsidR="007D2695" w:rsidRDefault="00B82FA7" w:rsidP="00F17E36">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Odwołanie rozpatrywane jest w terminie 7 dni od dnia jego otrzymania. Wniesienie odwołania wstrzymuje zawarcie umowy na udzielanie świadczeń zdrowotnych do czasu jego rozpatrzenia.</w:t>
      </w:r>
    </w:p>
    <w:p w:rsidR="007D2695" w:rsidRDefault="00B82FA7">
      <w:pPr>
        <w:pBdr>
          <w:top w:val="nil"/>
          <w:left w:val="nil"/>
          <w:bottom w:val="nil"/>
          <w:right w:val="nil"/>
          <w:between w:val="nil"/>
        </w:pBdr>
        <w:jc w:val="center"/>
        <w:rPr>
          <w:color w:val="000000"/>
          <w:sz w:val="24"/>
          <w:szCs w:val="24"/>
        </w:rPr>
      </w:pPr>
      <w:r>
        <w:rPr>
          <w:b/>
          <w:color w:val="000000"/>
          <w:sz w:val="24"/>
          <w:szCs w:val="24"/>
        </w:rPr>
        <w:t>ROZDZIAŁ XIV</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ZAWARCIE UMOWY</w:t>
      </w:r>
    </w:p>
    <w:p w:rsidR="007D2695" w:rsidRDefault="00B82FA7" w:rsidP="00F17E36">
      <w:pPr>
        <w:numPr>
          <w:ilvl w:val="0"/>
          <w:numId w:val="13"/>
        </w:numPr>
        <w:pBdr>
          <w:top w:val="nil"/>
          <w:left w:val="nil"/>
          <w:bottom w:val="nil"/>
          <w:right w:val="nil"/>
          <w:between w:val="nil"/>
        </w:pBdr>
        <w:jc w:val="both"/>
        <w:rPr>
          <w:color w:val="000000"/>
          <w:sz w:val="24"/>
          <w:szCs w:val="24"/>
        </w:rPr>
      </w:pPr>
      <w:r>
        <w:rPr>
          <w:color w:val="000000"/>
          <w:sz w:val="24"/>
          <w:szCs w:val="24"/>
        </w:rPr>
        <w:t>Udzielający zamówienie zawiera umowę na udzielanie świadczeń zdrowotnych z Oferentem, którego oferta została wybrana przez komisję konkursową jako najkorzystniejsza w terminie do 30 dni kalendarzowych od dnia rozstrzygnięcia konkursu ofert.</w:t>
      </w:r>
    </w:p>
    <w:p w:rsidR="007D2695" w:rsidRDefault="00B82FA7">
      <w:pPr>
        <w:keepNext/>
        <w:pBdr>
          <w:top w:val="nil"/>
          <w:left w:val="nil"/>
          <w:bottom w:val="nil"/>
          <w:right w:val="nil"/>
          <w:between w:val="nil"/>
        </w:pBdr>
        <w:jc w:val="center"/>
        <w:rPr>
          <w:b/>
          <w:color w:val="000000"/>
          <w:sz w:val="24"/>
          <w:szCs w:val="24"/>
        </w:rPr>
      </w:pPr>
      <w:r>
        <w:rPr>
          <w:b/>
          <w:color w:val="000000"/>
          <w:sz w:val="24"/>
          <w:szCs w:val="24"/>
        </w:rPr>
        <w:lastRenderedPageBreak/>
        <w:t>ROZDZIAŁ XV</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POSTANOWIENIA KOŃCOWE</w:t>
      </w:r>
    </w:p>
    <w:p w:rsidR="007D2695" w:rsidRDefault="00B82FA7" w:rsidP="00F17E36">
      <w:pPr>
        <w:numPr>
          <w:ilvl w:val="0"/>
          <w:numId w:val="2"/>
        </w:numPr>
        <w:pBdr>
          <w:top w:val="nil"/>
          <w:left w:val="nil"/>
          <w:bottom w:val="nil"/>
          <w:right w:val="nil"/>
          <w:between w:val="nil"/>
        </w:pBdr>
        <w:jc w:val="both"/>
        <w:rPr>
          <w:color w:val="000000"/>
          <w:sz w:val="24"/>
          <w:szCs w:val="24"/>
        </w:rPr>
      </w:pPr>
      <w:r>
        <w:rPr>
          <w:color w:val="000000"/>
          <w:sz w:val="24"/>
          <w:szCs w:val="24"/>
        </w:rPr>
        <w:t>Szpital zastrzega sobie prawo odwołania konkursu ofert, przesunięcia terminu składania ofert oraz terminu rozstrzygnięcia konkursu ofert bez podania przyczyny.</w:t>
      </w:r>
    </w:p>
    <w:p w:rsidR="007D2695" w:rsidRDefault="00B82FA7" w:rsidP="00F17E36">
      <w:pPr>
        <w:numPr>
          <w:ilvl w:val="0"/>
          <w:numId w:val="2"/>
        </w:numPr>
        <w:pBdr>
          <w:top w:val="nil"/>
          <w:left w:val="nil"/>
          <w:bottom w:val="nil"/>
          <w:right w:val="nil"/>
          <w:between w:val="nil"/>
        </w:pBdr>
        <w:jc w:val="both"/>
        <w:rPr>
          <w:color w:val="000000"/>
          <w:sz w:val="24"/>
          <w:szCs w:val="24"/>
        </w:rPr>
      </w:pPr>
      <w:r>
        <w:rPr>
          <w:color w:val="000000"/>
          <w:sz w:val="24"/>
          <w:szCs w:val="24"/>
        </w:rPr>
        <w:t xml:space="preserve">Zapytania do Szczegółowych warunków konkursu ofert można składać nie później niż na </w:t>
      </w:r>
      <w:r w:rsidR="002E269B">
        <w:rPr>
          <w:color w:val="000000"/>
          <w:sz w:val="24"/>
          <w:szCs w:val="24"/>
        </w:rPr>
        <w:t>3</w:t>
      </w:r>
      <w:r>
        <w:rPr>
          <w:color w:val="000000"/>
          <w:sz w:val="24"/>
          <w:szCs w:val="24"/>
        </w:rPr>
        <w:t xml:space="preserve"> dni przed terminem wyznaczonym na składanie ofert. </w:t>
      </w:r>
      <w:r>
        <w:rPr>
          <w:color w:val="000000"/>
          <w:sz w:val="24"/>
          <w:szCs w:val="24"/>
        </w:rPr>
        <w:tab/>
      </w:r>
      <w:r>
        <w:rPr>
          <w:color w:val="000000"/>
          <w:sz w:val="24"/>
          <w:szCs w:val="24"/>
        </w:rPr>
        <w:tab/>
        <w:t xml:space="preserve">           </w:t>
      </w:r>
    </w:p>
    <w:p w:rsidR="007D2695" w:rsidRDefault="00B82FA7">
      <w:pPr>
        <w:pBdr>
          <w:top w:val="nil"/>
          <w:left w:val="nil"/>
          <w:bottom w:val="nil"/>
          <w:right w:val="nil"/>
          <w:between w:val="nil"/>
        </w:pBdr>
        <w:spacing w:before="200"/>
        <w:jc w:val="center"/>
        <w:rPr>
          <w:color w:val="000000"/>
          <w:sz w:val="24"/>
          <w:szCs w:val="24"/>
        </w:rPr>
      </w:pPr>
      <w:r>
        <w:rPr>
          <w:color w:val="000000"/>
          <w:sz w:val="24"/>
          <w:szCs w:val="24"/>
        </w:rPr>
        <w:t xml:space="preserve">                                                                                                     ………….………………</w:t>
      </w:r>
    </w:p>
    <w:p w:rsidR="007D2695" w:rsidRDefault="00B82FA7">
      <w:pPr>
        <w:pBdr>
          <w:top w:val="nil"/>
          <w:left w:val="nil"/>
          <w:bottom w:val="nil"/>
          <w:right w:val="nil"/>
          <w:between w:val="nil"/>
        </w:pBdr>
        <w:ind w:left="6372"/>
        <w:jc w:val="both"/>
        <w:rPr>
          <w:color w:val="000000"/>
          <w:sz w:val="24"/>
          <w:szCs w:val="24"/>
        </w:rPr>
      </w:pPr>
      <w:r>
        <w:rPr>
          <w:color w:val="000000"/>
          <w:sz w:val="24"/>
          <w:szCs w:val="24"/>
        </w:rPr>
        <w:t xml:space="preserve">             </w:t>
      </w:r>
      <w:r>
        <w:rPr>
          <w:color w:val="000000"/>
          <w:sz w:val="24"/>
          <w:szCs w:val="24"/>
        </w:rPr>
        <w:tab/>
      </w:r>
      <w:r>
        <w:rPr>
          <w:color w:val="000000"/>
          <w:sz w:val="24"/>
          <w:szCs w:val="24"/>
        </w:rPr>
        <w:tab/>
      </w:r>
      <w:r>
        <w:rPr>
          <w:color w:val="000000"/>
          <w:sz w:val="24"/>
          <w:szCs w:val="24"/>
        </w:rPr>
        <w:tab/>
        <w:t xml:space="preserve"> Prezes Zarządu</w:t>
      </w: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jc w:val="both"/>
        <w:rPr>
          <w:color w:val="000000"/>
          <w:sz w:val="26"/>
          <w:szCs w:val="26"/>
          <w:u w:val="single"/>
        </w:rPr>
      </w:pPr>
    </w:p>
    <w:p w:rsidR="007D2695" w:rsidRDefault="007D2695">
      <w:pPr>
        <w:pBdr>
          <w:top w:val="nil"/>
          <w:left w:val="nil"/>
          <w:bottom w:val="nil"/>
          <w:right w:val="nil"/>
          <w:between w:val="nil"/>
        </w:pBdr>
        <w:jc w:val="both"/>
        <w:rPr>
          <w:sz w:val="26"/>
          <w:szCs w:val="26"/>
          <w:u w:val="single"/>
        </w:rPr>
      </w:pPr>
    </w:p>
    <w:p w:rsidR="007D2695" w:rsidRDefault="007D2695">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7D2695" w:rsidRDefault="007D2695">
      <w:pPr>
        <w:pBdr>
          <w:top w:val="nil"/>
          <w:left w:val="nil"/>
          <w:bottom w:val="nil"/>
          <w:right w:val="nil"/>
          <w:between w:val="nil"/>
        </w:pBdr>
        <w:jc w:val="both"/>
        <w:rPr>
          <w:sz w:val="26"/>
          <w:szCs w:val="26"/>
          <w:u w:val="single"/>
        </w:rPr>
      </w:pPr>
    </w:p>
    <w:p w:rsidR="00FA30D7" w:rsidRDefault="00FA30D7">
      <w:pPr>
        <w:pBdr>
          <w:top w:val="nil"/>
          <w:left w:val="nil"/>
          <w:bottom w:val="nil"/>
          <w:right w:val="nil"/>
          <w:between w:val="nil"/>
        </w:pBdr>
        <w:jc w:val="both"/>
        <w:rPr>
          <w:sz w:val="26"/>
          <w:szCs w:val="26"/>
          <w:u w:val="single"/>
        </w:rPr>
      </w:pPr>
    </w:p>
    <w:p w:rsidR="00FA30D7" w:rsidRDefault="00FA30D7">
      <w:pPr>
        <w:pBdr>
          <w:top w:val="nil"/>
          <w:left w:val="nil"/>
          <w:bottom w:val="nil"/>
          <w:right w:val="nil"/>
          <w:between w:val="nil"/>
        </w:pBdr>
        <w:jc w:val="both"/>
        <w:rPr>
          <w:sz w:val="26"/>
          <w:szCs w:val="26"/>
          <w:u w:val="single"/>
        </w:rPr>
      </w:pPr>
    </w:p>
    <w:p w:rsidR="00FA30D7" w:rsidRDefault="00FA30D7">
      <w:pPr>
        <w:pBdr>
          <w:top w:val="nil"/>
          <w:left w:val="nil"/>
          <w:bottom w:val="nil"/>
          <w:right w:val="nil"/>
          <w:between w:val="nil"/>
        </w:pBdr>
        <w:jc w:val="both"/>
        <w:rPr>
          <w:sz w:val="26"/>
          <w:szCs w:val="26"/>
          <w:u w:val="single"/>
        </w:rPr>
      </w:pPr>
    </w:p>
    <w:p w:rsidR="00FA30D7" w:rsidRDefault="00FA30D7">
      <w:pPr>
        <w:pBdr>
          <w:top w:val="nil"/>
          <w:left w:val="nil"/>
          <w:bottom w:val="nil"/>
          <w:right w:val="nil"/>
          <w:between w:val="nil"/>
        </w:pBdr>
        <w:jc w:val="both"/>
        <w:rPr>
          <w:sz w:val="26"/>
          <w:szCs w:val="26"/>
          <w:u w:val="single"/>
        </w:rPr>
      </w:pPr>
    </w:p>
    <w:p w:rsidR="007D2695" w:rsidRDefault="007D2695">
      <w:pPr>
        <w:pBdr>
          <w:top w:val="nil"/>
          <w:left w:val="nil"/>
          <w:bottom w:val="nil"/>
          <w:right w:val="nil"/>
          <w:between w:val="nil"/>
        </w:pBdr>
        <w:jc w:val="both"/>
        <w:rPr>
          <w:sz w:val="26"/>
          <w:szCs w:val="26"/>
          <w:u w:val="single"/>
        </w:rPr>
      </w:pPr>
    </w:p>
    <w:p w:rsidR="007D2695" w:rsidRDefault="00B82FA7">
      <w:pPr>
        <w:pBdr>
          <w:top w:val="nil"/>
          <w:left w:val="nil"/>
          <w:bottom w:val="nil"/>
          <w:right w:val="nil"/>
          <w:between w:val="nil"/>
        </w:pBdr>
        <w:jc w:val="both"/>
        <w:rPr>
          <w:color w:val="000000"/>
          <w:sz w:val="26"/>
          <w:szCs w:val="26"/>
          <w:u w:val="single"/>
        </w:rPr>
      </w:pPr>
      <w:r>
        <w:rPr>
          <w:color w:val="000000"/>
          <w:sz w:val="26"/>
          <w:szCs w:val="26"/>
          <w:u w:val="single"/>
        </w:rPr>
        <w:t>Spis Załączników:</w:t>
      </w:r>
    </w:p>
    <w:p w:rsidR="007D2695" w:rsidRDefault="007D2695">
      <w:pPr>
        <w:pBdr>
          <w:top w:val="nil"/>
          <w:left w:val="nil"/>
          <w:bottom w:val="nil"/>
          <w:right w:val="nil"/>
          <w:between w:val="nil"/>
        </w:pBdr>
        <w:jc w:val="both"/>
        <w:rPr>
          <w:color w:val="000000"/>
          <w:sz w:val="26"/>
          <w:szCs w:val="26"/>
          <w:u w:val="single"/>
        </w:rPr>
      </w:pPr>
    </w:p>
    <w:p w:rsidR="007D2695" w:rsidRDefault="00B82FA7">
      <w:pPr>
        <w:pBdr>
          <w:top w:val="nil"/>
          <w:left w:val="nil"/>
          <w:bottom w:val="nil"/>
          <w:right w:val="nil"/>
          <w:between w:val="nil"/>
        </w:pBdr>
        <w:jc w:val="both"/>
        <w:rPr>
          <w:color w:val="000000"/>
          <w:sz w:val="24"/>
          <w:szCs w:val="24"/>
        </w:rPr>
      </w:pPr>
      <w:r>
        <w:rPr>
          <w:color w:val="000000"/>
          <w:sz w:val="24"/>
          <w:szCs w:val="24"/>
        </w:rPr>
        <w:t>Załącznik nr 1 - Dane identyfikacyjne oferenta.</w:t>
      </w:r>
    </w:p>
    <w:p w:rsidR="007D2695" w:rsidRDefault="00B82FA7">
      <w:pPr>
        <w:pBdr>
          <w:top w:val="nil"/>
          <w:left w:val="nil"/>
          <w:bottom w:val="nil"/>
          <w:right w:val="nil"/>
          <w:between w:val="nil"/>
        </w:pBdr>
        <w:jc w:val="both"/>
        <w:rPr>
          <w:color w:val="000000"/>
          <w:sz w:val="24"/>
          <w:szCs w:val="24"/>
        </w:rPr>
      </w:pPr>
      <w:r>
        <w:rPr>
          <w:color w:val="000000"/>
          <w:sz w:val="24"/>
          <w:szCs w:val="24"/>
        </w:rPr>
        <w:t>Załącznik nr 2 - Formularz ofertowy.</w:t>
      </w:r>
    </w:p>
    <w:p w:rsidR="007D2695" w:rsidRDefault="00B82FA7">
      <w:pPr>
        <w:pBdr>
          <w:top w:val="nil"/>
          <w:left w:val="nil"/>
          <w:bottom w:val="nil"/>
          <w:right w:val="nil"/>
          <w:between w:val="nil"/>
        </w:pBdr>
        <w:jc w:val="both"/>
        <w:rPr>
          <w:color w:val="000000"/>
          <w:sz w:val="24"/>
          <w:szCs w:val="24"/>
        </w:rPr>
      </w:pPr>
      <w:r>
        <w:rPr>
          <w:color w:val="000000"/>
          <w:sz w:val="24"/>
          <w:szCs w:val="24"/>
        </w:rPr>
        <w:t>Załącznik nr 3 - Osoba upoważniona do reprezentowania świadczeniodawcy.</w:t>
      </w:r>
    </w:p>
    <w:p w:rsidR="007D2695" w:rsidRDefault="00B82FA7">
      <w:pPr>
        <w:pBdr>
          <w:top w:val="nil"/>
          <w:left w:val="nil"/>
          <w:bottom w:val="nil"/>
          <w:right w:val="nil"/>
          <w:between w:val="nil"/>
        </w:pBdr>
        <w:jc w:val="both"/>
        <w:rPr>
          <w:color w:val="000000"/>
          <w:sz w:val="24"/>
          <w:szCs w:val="24"/>
        </w:rPr>
      </w:pPr>
      <w:r>
        <w:rPr>
          <w:color w:val="000000"/>
          <w:sz w:val="24"/>
          <w:szCs w:val="24"/>
        </w:rPr>
        <w:t xml:space="preserve">Załącznik nr 4 - Oświadczenie o posiadaniu wykwalifikowanego personelu medycznego zdolnego do udzielania świadczeń zdrowotnych będących przedmiotem postępowania. </w:t>
      </w:r>
    </w:p>
    <w:p w:rsidR="007D2695" w:rsidRDefault="00B82FA7">
      <w:pPr>
        <w:pBdr>
          <w:top w:val="nil"/>
          <w:left w:val="nil"/>
          <w:bottom w:val="nil"/>
          <w:right w:val="nil"/>
          <w:between w:val="nil"/>
        </w:pBdr>
        <w:jc w:val="both"/>
        <w:rPr>
          <w:color w:val="000000"/>
          <w:sz w:val="24"/>
          <w:szCs w:val="24"/>
        </w:rPr>
      </w:pPr>
      <w:r>
        <w:rPr>
          <w:color w:val="000000"/>
          <w:sz w:val="24"/>
          <w:szCs w:val="24"/>
        </w:rPr>
        <w:lastRenderedPageBreak/>
        <w:t>Załącznik nr 5 - Ramowy zakres czynności i obowiązków osób udzielających świadczeń zdrowotnych.</w:t>
      </w:r>
    </w:p>
    <w:p w:rsidR="007D2695" w:rsidRDefault="00B82FA7">
      <w:pPr>
        <w:pBdr>
          <w:top w:val="nil"/>
          <w:left w:val="nil"/>
          <w:bottom w:val="nil"/>
          <w:right w:val="nil"/>
          <w:between w:val="nil"/>
        </w:pBdr>
        <w:jc w:val="both"/>
        <w:rPr>
          <w:color w:val="000000"/>
          <w:sz w:val="24"/>
          <w:szCs w:val="24"/>
        </w:rPr>
      </w:pPr>
      <w:r>
        <w:rPr>
          <w:color w:val="000000"/>
          <w:sz w:val="24"/>
          <w:szCs w:val="24"/>
        </w:rPr>
        <w:t xml:space="preserve">Załącznik nr 6 - Oświadczenie Oferenta dot. </w:t>
      </w:r>
      <w:r>
        <w:rPr>
          <w:sz w:val="24"/>
          <w:szCs w:val="24"/>
        </w:rPr>
        <w:t>przetwarzania</w:t>
      </w:r>
      <w:r>
        <w:rPr>
          <w:color w:val="000000"/>
          <w:sz w:val="24"/>
          <w:szCs w:val="24"/>
        </w:rPr>
        <w:t xml:space="preserve"> danych osobowych.</w:t>
      </w:r>
    </w:p>
    <w:p w:rsidR="007D2695" w:rsidRDefault="00B82FA7">
      <w:pPr>
        <w:pBdr>
          <w:top w:val="nil"/>
          <w:left w:val="nil"/>
          <w:bottom w:val="nil"/>
          <w:right w:val="nil"/>
          <w:between w:val="nil"/>
        </w:pBdr>
        <w:jc w:val="both"/>
        <w:rPr>
          <w:color w:val="000000"/>
          <w:sz w:val="24"/>
          <w:szCs w:val="24"/>
        </w:rPr>
      </w:pPr>
      <w:r>
        <w:rPr>
          <w:color w:val="000000"/>
          <w:sz w:val="24"/>
          <w:szCs w:val="24"/>
        </w:rPr>
        <w:t xml:space="preserve">Załącznik nr </w:t>
      </w:r>
      <w:r w:rsidR="00BD5FA2">
        <w:rPr>
          <w:color w:val="000000"/>
          <w:sz w:val="24"/>
          <w:szCs w:val="24"/>
        </w:rPr>
        <w:t>7</w:t>
      </w:r>
      <w:r>
        <w:rPr>
          <w:color w:val="000000"/>
          <w:sz w:val="24"/>
          <w:szCs w:val="24"/>
        </w:rPr>
        <w:t xml:space="preserve"> - Wzór umowy.</w:t>
      </w:r>
    </w:p>
    <w:p w:rsidR="007D2695" w:rsidRDefault="007D2695">
      <w:pPr>
        <w:pBdr>
          <w:top w:val="nil"/>
          <w:left w:val="nil"/>
          <w:bottom w:val="nil"/>
          <w:right w:val="nil"/>
          <w:between w:val="nil"/>
        </w:pBdr>
        <w:jc w:val="both"/>
        <w:rPr>
          <w:color w:val="000000"/>
          <w:sz w:val="24"/>
          <w:szCs w:val="24"/>
        </w:rPr>
      </w:pPr>
    </w:p>
    <w:p w:rsidR="007D2695" w:rsidRDefault="00B82FA7">
      <w:pPr>
        <w:pBdr>
          <w:top w:val="nil"/>
          <w:left w:val="nil"/>
          <w:bottom w:val="nil"/>
          <w:right w:val="nil"/>
          <w:between w:val="nil"/>
        </w:pBdr>
        <w:rPr>
          <w:color w:val="000000"/>
          <w:sz w:val="24"/>
          <w:szCs w:val="24"/>
        </w:rPr>
      </w:pPr>
      <w:r>
        <w:rPr>
          <w:b/>
          <w:color w:val="000000"/>
          <w:sz w:val="24"/>
          <w:szCs w:val="24"/>
        </w:rPr>
        <w:t>Załącznik nr 1 - Dane identyfikacyjne oferenta.</w:t>
      </w:r>
    </w:p>
    <w:p w:rsidR="007D2695" w:rsidRDefault="007D2695">
      <w:pPr>
        <w:pBdr>
          <w:top w:val="nil"/>
          <w:left w:val="nil"/>
          <w:bottom w:val="nil"/>
          <w:right w:val="nil"/>
          <w:between w:val="nil"/>
        </w:pBdr>
        <w:rPr>
          <w:color w:val="000000"/>
          <w:sz w:val="24"/>
          <w:szCs w:val="24"/>
        </w:rPr>
      </w:pPr>
    </w:p>
    <w:p w:rsidR="007D2695" w:rsidRDefault="00B82FA7">
      <w:pPr>
        <w:pBdr>
          <w:top w:val="nil"/>
          <w:left w:val="nil"/>
          <w:bottom w:val="nil"/>
          <w:right w:val="nil"/>
          <w:between w:val="nil"/>
        </w:pBdr>
        <w:rPr>
          <w:color w:val="000000"/>
          <w:sz w:val="24"/>
          <w:szCs w:val="24"/>
          <w:u w:val="single"/>
        </w:rPr>
      </w:pPr>
      <w:r>
        <w:rPr>
          <w:color w:val="000000"/>
          <w:sz w:val="24"/>
          <w:szCs w:val="24"/>
          <w:u w:val="single"/>
        </w:rPr>
        <w:t>Nazwa Przyjmującego Zamówienie</w:t>
      </w:r>
    </w:p>
    <w:p w:rsidR="007D2695" w:rsidRDefault="007D2695">
      <w:pPr>
        <w:pBdr>
          <w:top w:val="nil"/>
          <w:left w:val="nil"/>
          <w:bottom w:val="single" w:sz="4" w:space="1" w:color="000000"/>
          <w:right w:val="nil"/>
          <w:between w:val="nil"/>
        </w:pBdr>
        <w:rPr>
          <w:color w:val="000000"/>
          <w:sz w:val="24"/>
          <w:szCs w:val="24"/>
          <w:u w:val="single"/>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single" w:sz="4" w:space="1" w:color="000000"/>
          <w:right w:val="nil"/>
          <w:between w:val="nil"/>
        </w:pBdr>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B82FA7">
      <w:pPr>
        <w:pBdr>
          <w:top w:val="nil"/>
          <w:left w:val="nil"/>
          <w:bottom w:val="nil"/>
          <w:right w:val="nil"/>
          <w:between w:val="nil"/>
        </w:pBdr>
        <w:rPr>
          <w:color w:val="000000"/>
          <w:sz w:val="24"/>
          <w:szCs w:val="24"/>
          <w:u w:val="single"/>
        </w:rPr>
      </w:pPr>
      <w:r>
        <w:rPr>
          <w:color w:val="000000"/>
          <w:sz w:val="24"/>
          <w:szCs w:val="24"/>
          <w:u w:val="single"/>
        </w:rPr>
        <w:t>Adres Przyjmującego Zamówienie</w:t>
      </w:r>
    </w:p>
    <w:p w:rsidR="007D2695" w:rsidRDefault="007D2695">
      <w:pPr>
        <w:pBdr>
          <w:top w:val="nil"/>
          <w:left w:val="nil"/>
          <w:bottom w:val="single" w:sz="4" w:space="1" w:color="000000"/>
          <w:right w:val="nil"/>
          <w:between w:val="nil"/>
        </w:pBdr>
        <w:rPr>
          <w:color w:val="000000"/>
          <w:sz w:val="24"/>
          <w:szCs w:val="24"/>
          <w:u w:val="single"/>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single" w:sz="4" w:space="1" w:color="000000"/>
          <w:right w:val="nil"/>
          <w:between w:val="nil"/>
        </w:pBdr>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B82FA7">
      <w:pPr>
        <w:pBdr>
          <w:top w:val="nil"/>
          <w:left w:val="nil"/>
          <w:bottom w:val="nil"/>
          <w:right w:val="nil"/>
          <w:between w:val="nil"/>
        </w:pBdr>
        <w:rPr>
          <w:color w:val="000000"/>
          <w:sz w:val="24"/>
          <w:szCs w:val="24"/>
          <w:u w:val="single"/>
        </w:rPr>
      </w:pPr>
      <w:r>
        <w:rPr>
          <w:color w:val="000000"/>
          <w:sz w:val="24"/>
          <w:szCs w:val="24"/>
          <w:u w:val="single"/>
        </w:rPr>
        <w:t>Adres realizacji świadczeń w ramach niniejszego konkursu</w:t>
      </w:r>
    </w:p>
    <w:p w:rsidR="007D2695" w:rsidRDefault="007D2695">
      <w:pPr>
        <w:pBdr>
          <w:top w:val="nil"/>
          <w:left w:val="nil"/>
          <w:bottom w:val="single" w:sz="4" w:space="1" w:color="000000"/>
          <w:right w:val="nil"/>
          <w:between w:val="nil"/>
        </w:pBdr>
        <w:rPr>
          <w:color w:val="000000"/>
          <w:sz w:val="24"/>
          <w:szCs w:val="24"/>
          <w:u w:val="single"/>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single" w:sz="4" w:space="1" w:color="000000"/>
          <w:right w:val="nil"/>
          <w:between w:val="nil"/>
        </w:pBdr>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B82FA7">
      <w:pPr>
        <w:pBdr>
          <w:top w:val="nil"/>
          <w:left w:val="nil"/>
          <w:bottom w:val="nil"/>
          <w:right w:val="nil"/>
          <w:between w:val="nil"/>
        </w:pBdr>
        <w:rPr>
          <w:color w:val="000000"/>
          <w:sz w:val="24"/>
          <w:szCs w:val="24"/>
          <w:u w:val="single"/>
        </w:rPr>
      </w:pPr>
      <w:r>
        <w:rPr>
          <w:color w:val="000000"/>
          <w:sz w:val="24"/>
          <w:szCs w:val="24"/>
          <w:u w:val="single"/>
        </w:rPr>
        <w:t>Numer telefonu i numer faksu Przyjmującego Zamówienie</w:t>
      </w:r>
    </w:p>
    <w:p w:rsidR="007D2695" w:rsidRDefault="007D2695">
      <w:pPr>
        <w:pBdr>
          <w:top w:val="nil"/>
          <w:left w:val="nil"/>
          <w:bottom w:val="single" w:sz="4" w:space="1" w:color="000000"/>
          <w:right w:val="nil"/>
          <w:between w:val="nil"/>
        </w:pBdr>
        <w:rPr>
          <w:color w:val="000000"/>
          <w:sz w:val="24"/>
          <w:szCs w:val="24"/>
          <w:u w:val="single"/>
        </w:rPr>
      </w:pPr>
    </w:p>
    <w:p w:rsidR="007D2695" w:rsidRDefault="007D2695">
      <w:pPr>
        <w:pBdr>
          <w:top w:val="nil"/>
          <w:left w:val="nil"/>
          <w:bottom w:val="nil"/>
          <w:right w:val="nil"/>
          <w:between w:val="nil"/>
        </w:pBdr>
        <w:rPr>
          <w:color w:val="000000"/>
          <w:sz w:val="24"/>
          <w:szCs w:val="24"/>
          <w:u w:val="single"/>
        </w:rPr>
      </w:pPr>
    </w:p>
    <w:p w:rsidR="007D2695" w:rsidRDefault="00B82FA7">
      <w:pPr>
        <w:pBdr>
          <w:top w:val="nil"/>
          <w:left w:val="nil"/>
          <w:bottom w:val="nil"/>
          <w:right w:val="nil"/>
          <w:between w:val="nil"/>
        </w:pBdr>
        <w:rPr>
          <w:color w:val="000000"/>
          <w:sz w:val="24"/>
          <w:szCs w:val="24"/>
          <w:u w:val="single"/>
        </w:rPr>
      </w:pPr>
      <w:r>
        <w:rPr>
          <w:color w:val="000000"/>
          <w:sz w:val="24"/>
          <w:szCs w:val="24"/>
          <w:u w:val="single"/>
        </w:rPr>
        <w:t>Adres poczty elektronicznej (e-mail) Przyjmującego Zamówienie</w:t>
      </w:r>
    </w:p>
    <w:p w:rsidR="007D2695" w:rsidRDefault="007D2695">
      <w:pPr>
        <w:pBdr>
          <w:top w:val="nil"/>
          <w:left w:val="nil"/>
          <w:bottom w:val="single" w:sz="4" w:space="1" w:color="000000"/>
          <w:right w:val="nil"/>
          <w:between w:val="nil"/>
        </w:pBdr>
        <w:rPr>
          <w:color w:val="000000"/>
          <w:sz w:val="24"/>
          <w:szCs w:val="24"/>
          <w:u w:val="single"/>
        </w:rPr>
      </w:pPr>
    </w:p>
    <w:p w:rsidR="007D2695" w:rsidRDefault="007D2695">
      <w:pPr>
        <w:pBdr>
          <w:top w:val="nil"/>
          <w:left w:val="nil"/>
          <w:bottom w:val="nil"/>
          <w:right w:val="nil"/>
          <w:between w:val="nil"/>
        </w:pBdr>
        <w:rPr>
          <w:color w:val="000000"/>
          <w:sz w:val="24"/>
          <w:szCs w:val="24"/>
          <w:u w:val="single"/>
        </w:rPr>
      </w:pPr>
    </w:p>
    <w:p w:rsidR="007D2695" w:rsidRDefault="00B82FA7">
      <w:pPr>
        <w:pBdr>
          <w:top w:val="nil"/>
          <w:left w:val="nil"/>
          <w:bottom w:val="nil"/>
          <w:right w:val="nil"/>
          <w:between w:val="nil"/>
        </w:pBdr>
        <w:rPr>
          <w:color w:val="000000"/>
          <w:sz w:val="24"/>
          <w:szCs w:val="24"/>
          <w:u w:val="single"/>
        </w:rPr>
      </w:pPr>
      <w:r>
        <w:rPr>
          <w:color w:val="000000"/>
          <w:sz w:val="24"/>
          <w:szCs w:val="24"/>
          <w:u w:val="single"/>
        </w:rPr>
        <w:t>Imię, nazwisko, telefon osoby do kontaktu Przyjmującego Zamówienie</w:t>
      </w:r>
    </w:p>
    <w:p w:rsidR="007D2695" w:rsidRDefault="007D2695">
      <w:pPr>
        <w:pBdr>
          <w:top w:val="nil"/>
          <w:left w:val="nil"/>
          <w:bottom w:val="single" w:sz="4" w:space="1" w:color="000000"/>
          <w:right w:val="nil"/>
          <w:between w:val="nil"/>
        </w:pBdr>
        <w:rPr>
          <w:color w:val="000000"/>
          <w:sz w:val="24"/>
          <w:szCs w:val="24"/>
          <w:u w:val="single"/>
        </w:rPr>
      </w:pPr>
    </w:p>
    <w:p w:rsidR="007D2695" w:rsidRDefault="007D2695">
      <w:pPr>
        <w:pBdr>
          <w:top w:val="nil"/>
          <w:left w:val="nil"/>
          <w:bottom w:val="nil"/>
          <w:right w:val="nil"/>
          <w:between w:val="nil"/>
        </w:pBdr>
        <w:jc w:val="right"/>
        <w:rPr>
          <w:color w:val="000000"/>
          <w:sz w:val="24"/>
          <w:szCs w:val="24"/>
        </w:rPr>
      </w:pPr>
    </w:p>
    <w:p w:rsidR="007D2695" w:rsidRDefault="00B82FA7">
      <w:pPr>
        <w:pBdr>
          <w:top w:val="nil"/>
          <w:left w:val="nil"/>
          <w:bottom w:val="nil"/>
          <w:right w:val="nil"/>
          <w:between w:val="nil"/>
        </w:pBdr>
        <w:rPr>
          <w:color w:val="000000"/>
          <w:sz w:val="24"/>
          <w:szCs w:val="24"/>
          <w:u w:val="single"/>
        </w:rPr>
      </w:pPr>
      <w:r>
        <w:rPr>
          <w:color w:val="000000"/>
          <w:sz w:val="24"/>
          <w:szCs w:val="24"/>
          <w:u w:val="single"/>
        </w:rPr>
        <w:t>Osoba do kontaktu Przyjmującego Zamówienie</w:t>
      </w:r>
    </w:p>
    <w:p w:rsidR="007D2695" w:rsidRDefault="007D2695">
      <w:pPr>
        <w:pBdr>
          <w:top w:val="nil"/>
          <w:left w:val="nil"/>
          <w:bottom w:val="single" w:sz="4" w:space="1" w:color="000000"/>
          <w:right w:val="nil"/>
          <w:between w:val="nil"/>
        </w:pBdr>
        <w:rPr>
          <w:color w:val="000000"/>
          <w:sz w:val="24"/>
          <w:szCs w:val="24"/>
          <w:u w:val="single"/>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3543B8" w:rsidRDefault="003543B8">
      <w:pPr>
        <w:pBdr>
          <w:top w:val="nil"/>
          <w:left w:val="nil"/>
          <w:bottom w:val="nil"/>
          <w:right w:val="nil"/>
          <w:between w:val="nil"/>
        </w:pBdr>
        <w:rPr>
          <w:color w:val="000000"/>
          <w:sz w:val="24"/>
          <w:szCs w:val="24"/>
        </w:rPr>
      </w:pPr>
    </w:p>
    <w:p w:rsidR="007D2695" w:rsidRDefault="00B82FA7">
      <w:pPr>
        <w:pBdr>
          <w:top w:val="nil"/>
          <w:left w:val="nil"/>
          <w:bottom w:val="nil"/>
          <w:right w:val="nil"/>
          <w:between w:val="nil"/>
        </w:pBdr>
        <w:rPr>
          <w:color w:val="000000"/>
          <w:sz w:val="24"/>
          <w:szCs w:val="24"/>
        </w:rPr>
      </w:pPr>
      <w:r>
        <w:rPr>
          <w:b/>
          <w:color w:val="000000"/>
          <w:sz w:val="24"/>
          <w:szCs w:val="24"/>
        </w:rPr>
        <w:lastRenderedPageBreak/>
        <w:t>Załącznik nr 2 – Formularz ofertowy.</w:t>
      </w:r>
    </w:p>
    <w:p w:rsidR="007D2695" w:rsidRDefault="007D2695">
      <w:pPr>
        <w:pBdr>
          <w:top w:val="nil"/>
          <w:left w:val="nil"/>
          <w:bottom w:val="nil"/>
          <w:right w:val="nil"/>
          <w:between w:val="nil"/>
        </w:pBdr>
        <w:rPr>
          <w:color w:val="000000"/>
          <w:sz w:val="22"/>
          <w:szCs w:val="22"/>
          <w:u w:val="single"/>
        </w:rPr>
      </w:pPr>
    </w:p>
    <w:p w:rsidR="007D2695" w:rsidRDefault="00B82FA7" w:rsidP="004B06E6">
      <w:pPr>
        <w:pBdr>
          <w:top w:val="nil"/>
          <w:left w:val="nil"/>
          <w:bottom w:val="nil"/>
          <w:right w:val="nil"/>
          <w:between w:val="nil"/>
        </w:pBdr>
        <w:spacing w:line="360" w:lineRule="auto"/>
        <w:jc w:val="both"/>
        <w:rPr>
          <w:color w:val="000000"/>
          <w:sz w:val="22"/>
          <w:szCs w:val="22"/>
        </w:rPr>
      </w:pPr>
      <w:r>
        <w:rPr>
          <w:color w:val="000000"/>
          <w:sz w:val="22"/>
          <w:szCs w:val="22"/>
        </w:rPr>
        <w:t>Odpowiadając na zaproszenie do wzięcia udziału w konkursie na udzielanie świadczeń zdrowotnych przez lekarzy w Szpitalu Specjalistycznym im. Ludwika Rydygiera w Krakowie sp. z o.o., zgodnie z warunkami określonymi w Szczegółowych warunkach konkursu Oferujemy wykonanie zamówienia za niżej przedstawioną cenę:</w:t>
      </w:r>
    </w:p>
    <w:tbl>
      <w:tblPr>
        <w:tblStyle w:val="a2"/>
        <w:tblW w:w="10249" w:type="dxa"/>
        <w:tblInd w:w="56" w:type="dxa"/>
        <w:tblLayout w:type="fixed"/>
        <w:tblLook w:val="0000" w:firstRow="0" w:lastRow="0" w:firstColumn="0" w:lastColumn="0" w:noHBand="0" w:noVBand="0"/>
      </w:tblPr>
      <w:tblGrid>
        <w:gridCol w:w="1421"/>
        <w:gridCol w:w="569"/>
        <w:gridCol w:w="853"/>
        <w:gridCol w:w="988"/>
        <w:gridCol w:w="1167"/>
        <w:gridCol w:w="1586"/>
        <w:gridCol w:w="1915"/>
        <w:gridCol w:w="1750"/>
      </w:tblGrid>
      <w:tr w:rsidR="00B82FA7" w:rsidTr="00091717">
        <w:trPr>
          <w:trHeight w:val="1380"/>
        </w:trPr>
        <w:tc>
          <w:tcPr>
            <w:tcW w:w="1421" w:type="dxa"/>
            <w:tcBorders>
              <w:top w:val="single" w:sz="8" w:space="0" w:color="000000"/>
              <w:left w:val="single" w:sz="8" w:space="0" w:color="000000"/>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color w:val="000000"/>
                <w:sz w:val="16"/>
                <w:szCs w:val="16"/>
              </w:rPr>
            </w:pPr>
            <w:r>
              <w:rPr>
                <w:b/>
                <w:i/>
                <w:color w:val="000000"/>
                <w:sz w:val="16"/>
                <w:szCs w:val="16"/>
              </w:rPr>
              <w:t xml:space="preserve">Komórka medyczna </w:t>
            </w:r>
          </w:p>
        </w:tc>
        <w:tc>
          <w:tcPr>
            <w:tcW w:w="569" w:type="dxa"/>
            <w:tcBorders>
              <w:top w:val="single" w:sz="8" w:space="0" w:color="000000"/>
              <w:left w:val="nil"/>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color w:val="000000"/>
                <w:sz w:val="16"/>
                <w:szCs w:val="16"/>
              </w:rPr>
            </w:pPr>
            <w:r>
              <w:rPr>
                <w:b/>
                <w:i/>
                <w:color w:val="000000"/>
                <w:sz w:val="16"/>
                <w:szCs w:val="16"/>
              </w:rPr>
              <w:t xml:space="preserve"> Liczba osób </w:t>
            </w:r>
          </w:p>
        </w:tc>
        <w:tc>
          <w:tcPr>
            <w:tcW w:w="853" w:type="dxa"/>
            <w:tcBorders>
              <w:top w:val="single" w:sz="8" w:space="0" w:color="000000"/>
              <w:left w:val="nil"/>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b/>
                <w:i/>
                <w:sz w:val="16"/>
                <w:szCs w:val="16"/>
              </w:rPr>
            </w:pPr>
          </w:p>
          <w:p w:rsidR="00B82FA7" w:rsidRDefault="00B82FA7">
            <w:pPr>
              <w:pBdr>
                <w:top w:val="nil"/>
                <w:left w:val="nil"/>
                <w:bottom w:val="nil"/>
                <w:right w:val="nil"/>
                <w:between w:val="nil"/>
              </w:pBdr>
              <w:jc w:val="center"/>
              <w:rPr>
                <w:color w:val="000000"/>
                <w:sz w:val="16"/>
                <w:szCs w:val="16"/>
              </w:rPr>
            </w:pPr>
            <w:r>
              <w:rPr>
                <w:b/>
                <w:i/>
                <w:color w:val="000000"/>
                <w:sz w:val="16"/>
                <w:szCs w:val="16"/>
              </w:rPr>
              <w:t xml:space="preserve"> Liczba osób </w:t>
            </w:r>
            <w:r>
              <w:rPr>
                <w:b/>
                <w:i/>
                <w:sz w:val="16"/>
                <w:szCs w:val="16"/>
              </w:rPr>
              <w:t>na wezwanie</w:t>
            </w:r>
            <w:r>
              <w:rPr>
                <w:b/>
                <w:i/>
                <w:color w:val="000000"/>
                <w:sz w:val="16"/>
                <w:szCs w:val="16"/>
              </w:rPr>
              <w:t xml:space="preserve">  </w:t>
            </w:r>
          </w:p>
        </w:tc>
        <w:tc>
          <w:tcPr>
            <w:tcW w:w="988" w:type="dxa"/>
            <w:tcBorders>
              <w:top w:val="single" w:sz="8" w:space="0" w:color="000000"/>
              <w:left w:val="nil"/>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color w:val="000000"/>
                <w:sz w:val="16"/>
                <w:szCs w:val="16"/>
              </w:rPr>
            </w:pPr>
            <w:r>
              <w:rPr>
                <w:b/>
                <w:i/>
                <w:color w:val="000000"/>
                <w:sz w:val="16"/>
                <w:szCs w:val="16"/>
              </w:rPr>
              <w:t xml:space="preserve"> Przewidywana liczba godzin w miesiącu </w:t>
            </w:r>
          </w:p>
        </w:tc>
        <w:tc>
          <w:tcPr>
            <w:tcW w:w="1167" w:type="dxa"/>
            <w:tcBorders>
              <w:top w:val="single" w:sz="8" w:space="0" w:color="000000"/>
              <w:left w:val="nil"/>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sz w:val="16"/>
                <w:szCs w:val="16"/>
              </w:rPr>
            </w:pPr>
          </w:p>
          <w:p w:rsidR="00B82FA7" w:rsidRDefault="00B82FA7">
            <w:pPr>
              <w:pBdr>
                <w:top w:val="nil"/>
                <w:left w:val="nil"/>
                <w:bottom w:val="nil"/>
                <w:right w:val="nil"/>
                <w:between w:val="nil"/>
              </w:pBdr>
              <w:jc w:val="center"/>
              <w:rPr>
                <w:sz w:val="16"/>
                <w:szCs w:val="16"/>
              </w:rPr>
            </w:pPr>
            <w:r>
              <w:rPr>
                <w:sz w:val="16"/>
                <w:szCs w:val="16"/>
              </w:rPr>
              <w:t>Przewidywana liczba godzin w gotowości w miesiącu</w:t>
            </w:r>
          </w:p>
        </w:tc>
        <w:tc>
          <w:tcPr>
            <w:tcW w:w="1586" w:type="dxa"/>
            <w:tcBorders>
              <w:top w:val="single" w:sz="8" w:space="0" w:color="000000"/>
              <w:left w:val="nil"/>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color w:val="000000"/>
                <w:sz w:val="16"/>
                <w:szCs w:val="16"/>
              </w:rPr>
            </w:pPr>
            <w:r>
              <w:rPr>
                <w:b/>
                <w:i/>
                <w:color w:val="000000"/>
                <w:sz w:val="16"/>
                <w:szCs w:val="16"/>
              </w:rPr>
              <w:t xml:space="preserve"> Cena za 1 godzinę udzielania świadczeń </w:t>
            </w:r>
          </w:p>
        </w:tc>
        <w:tc>
          <w:tcPr>
            <w:tcW w:w="1915" w:type="dxa"/>
            <w:tcBorders>
              <w:top w:val="single" w:sz="8" w:space="0" w:color="000000"/>
              <w:left w:val="nil"/>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color w:val="000000"/>
                <w:sz w:val="16"/>
                <w:szCs w:val="16"/>
              </w:rPr>
            </w:pPr>
            <w:r>
              <w:rPr>
                <w:b/>
                <w:i/>
                <w:color w:val="000000"/>
                <w:sz w:val="16"/>
                <w:szCs w:val="16"/>
              </w:rPr>
              <w:t xml:space="preserve"> Cena jednostkowa </w:t>
            </w:r>
            <w:r>
              <w:rPr>
                <w:b/>
                <w:i/>
                <w:sz w:val="16"/>
                <w:szCs w:val="16"/>
              </w:rPr>
              <w:t>za realizację wezwania</w:t>
            </w:r>
          </w:p>
        </w:tc>
        <w:tc>
          <w:tcPr>
            <w:tcW w:w="1750" w:type="dxa"/>
            <w:tcBorders>
              <w:top w:val="single" w:sz="8" w:space="0" w:color="000000"/>
              <w:left w:val="nil"/>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b/>
                <w:i/>
                <w:color w:val="000000"/>
                <w:sz w:val="16"/>
                <w:szCs w:val="16"/>
              </w:rPr>
            </w:pPr>
            <w:r>
              <w:rPr>
                <w:b/>
                <w:i/>
                <w:sz w:val="16"/>
                <w:szCs w:val="16"/>
              </w:rPr>
              <w:t>Cena za gotowość za 1 godzinę</w:t>
            </w:r>
            <w:r w:rsidR="004B06E6" w:rsidRPr="00FA30D7">
              <w:rPr>
                <w:b/>
                <w:i/>
                <w:sz w:val="16"/>
                <w:szCs w:val="16"/>
              </w:rPr>
              <w:t>*</w:t>
            </w:r>
          </w:p>
        </w:tc>
      </w:tr>
      <w:tr w:rsidR="00B82FA7" w:rsidTr="00091717">
        <w:trPr>
          <w:trHeight w:val="460"/>
        </w:trPr>
        <w:tc>
          <w:tcPr>
            <w:tcW w:w="1421" w:type="dxa"/>
            <w:vMerge w:val="restart"/>
            <w:tcBorders>
              <w:top w:val="single" w:sz="12" w:space="0" w:color="000000"/>
              <w:left w:val="single" w:sz="8" w:space="0" w:color="000000"/>
              <w:right w:val="single" w:sz="8" w:space="0" w:color="000000"/>
            </w:tcBorders>
          </w:tcPr>
          <w:p w:rsidR="00B82FA7" w:rsidRDefault="00AA18C1" w:rsidP="003543B8">
            <w:pPr>
              <w:pBdr>
                <w:top w:val="nil"/>
                <w:left w:val="nil"/>
                <w:bottom w:val="nil"/>
                <w:right w:val="nil"/>
                <w:between w:val="nil"/>
              </w:pBdr>
              <w:jc w:val="center"/>
              <w:rPr>
                <w:color w:val="000000"/>
                <w:sz w:val="16"/>
                <w:szCs w:val="16"/>
              </w:rPr>
            </w:pPr>
            <w:r>
              <w:rPr>
                <w:rFonts w:ascii="Arial" w:hAnsi="Arial" w:cs="Arial"/>
                <w:color w:val="000000"/>
                <w:sz w:val="18"/>
                <w:szCs w:val="16"/>
              </w:rPr>
              <w:t>Oddział Otolaryngologii</w:t>
            </w:r>
          </w:p>
        </w:tc>
        <w:tc>
          <w:tcPr>
            <w:tcW w:w="569" w:type="dxa"/>
            <w:vMerge w:val="restart"/>
            <w:tcBorders>
              <w:top w:val="single" w:sz="12" w:space="0" w:color="000000"/>
              <w:left w:val="single" w:sz="8" w:space="0" w:color="000000"/>
              <w:bottom w:val="single" w:sz="4" w:space="0" w:color="000000"/>
              <w:right w:val="single" w:sz="8" w:space="0" w:color="000000"/>
            </w:tcBorders>
          </w:tcPr>
          <w:p w:rsidR="00B82FA7" w:rsidRDefault="003543B8">
            <w:pPr>
              <w:pBdr>
                <w:top w:val="nil"/>
                <w:left w:val="nil"/>
                <w:bottom w:val="nil"/>
                <w:right w:val="nil"/>
                <w:between w:val="nil"/>
              </w:pBdr>
              <w:jc w:val="center"/>
              <w:rPr>
                <w:color w:val="000000"/>
                <w:sz w:val="24"/>
                <w:szCs w:val="24"/>
              </w:rPr>
            </w:pPr>
            <w:r>
              <w:rPr>
                <w:color w:val="000000"/>
                <w:sz w:val="24"/>
                <w:szCs w:val="24"/>
              </w:rPr>
              <w:t>1</w:t>
            </w:r>
          </w:p>
        </w:tc>
        <w:tc>
          <w:tcPr>
            <w:tcW w:w="853" w:type="dxa"/>
            <w:vMerge w:val="restart"/>
            <w:tcBorders>
              <w:top w:val="nil"/>
              <w:left w:val="single" w:sz="8" w:space="0" w:color="000000"/>
              <w:bottom w:val="single" w:sz="4" w:space="0" w:color="000000"/>
              <w:right w:val="single" w:sz="8" w:space="0" w:color="000000"/>
            </w:tcBorders>
          </w:tcPr>
          <w:p w:rsidR="00B82FA7" w:rsidRDefault="00B82FA7">
            <w:pPr>
              <w:pBdr>
                <w:top w:val="nil"/>
                <w:left w:val="nil"/>
                <w:bottom w:val="nil"/>
                <w:right w:val="nil"/>
                <w:between w:val="nil"/>
              </w:pBdr>
              <w:jc w:val="center"/>
              <w:rPr>
                <w:color w:val="000000"/>
                <w:sz w:val="24"/>
                <w:szCs w:val="24"/>
              </w:rPr>
            </w:pPr>
            <w:r>
              <w:rPr>
                <w:color w:val="000000"/>
                <w:sz w:val="24"/>
                <w:szCs w:val="24"/>
              </w:rPr>
              <w:t>1</w:t>
            </w:r>
          </w:p>
        </w:tc>
        <w:tc>
          <w:tcPr>
            <w:tcW w:w="988" w:type="dxa"/>
            <w:vMerge w:val="restart"/>
            <w:tcBorders>
              <w:top w:val="single" w:sz="12" w:space="0" w:color="000000"/>
              <w:left w:val="single" w:sz="8" w:space="0" w:color="000000"/>
              <w:bottom w:val="single" w:sz="4" w:space="0" w:color="000000"/>
              <w:right w:val="single" w:sz="8" w:space="0" w:color="000000"/>
            </w:tcBorders>
          </w:tcPr>
          <w:p w:rsidR="00B82FA7" w:rsidRDefault="003543B8">
            <w:pPr>
              <w:pBdr>
                <w:top w:val="nil"/>
                <w:left w:val="nil"/>
                <w:bottom w:val="nil"/>
                <w:right w:val="nil"/>
                <w:between w:val="nil"/>
              </w:pBdr>
              <w:jc w:val="center"/>
              <w:rPr>
                <w:color w:val="000000"/>
                <w:sz w:val="24"/>
                <w:szCs w:val="24"/>
              </w:rPr>
            </w:pPr>
            <w:r>
              <w:rPr>
                <w:color w:val="000000"/>
                <w:sz w:val="24"/>
                <w:szCs w:val="24"/>
              </w:rPr>
              <w:t>563</w:t>
            </w:r>
          </w:p>
        </w:tc>
        <w:tc>
          <w:tcPr>
            <w:tcW w:w="1167" w:type="dxa"/>
            <w:vMerge w:val="restart"/>
            <w:tcBorders>
              <w:top w:val="nil"/>
              <w:left w:val="single" w:sz="8" w:space="0" w:color="000000"/>
              <w:bottom w:val="single" w:sz="4" w:space="0" w:color="000000"/>
              <w:right w:val="single" w:sz="8" w:space="0" w:color="000000"/>
            </w:tcBorders>
          </w:tcPr>
          <w:p w:rsidR="00B82FA7" w:rsidRDefault="00356452">
            <w:pPr>
              <w:pBdr>
                <w:top w:val="nil"/>
                <w:left w:val="nil"/>
                <w:bottom w:val="nil"/>
                <w:right w:val="nil"/>
                <w:between w:val="nil"/>
              </w:pBdr>
              <w:jc w:val="center"/>
              <w:rPr>
                <w:color w:val="000000"/>
                <w:sz w:val="24"/>
                <w:szCs w:val="24"/>
              </w:rPr>
            </w:pPr>
            <w:r>
              <w:rPr>
                <w:sz w:val="24"/>
                <w:szCs w:val="24"/>
              </w:rPr>
              <w:t>240**</w:t>
            </w:r>
          </w:p>
        </w:tc>
        <w:tc>
          <w:tcPr>
            <w:tcW w:w="1586" w:type="dxa"/>
            <w:vMerge w:val="restart"/>
            <w:tcBorders>
              <w:top w:val="single" w:sz="12" w:space="0" w:color="000000"/>
              <w:left w:val="single" w:sz="8" w:space="0" w:color="000000"/>
              <w:bottom w:val="single" w:sz="4" w:space="0" w:color="000000"/>
              <w:right w:val="single" w:sz="8" w:space="0" w:color="000000"/>
            </w:tcBorders>
          </w:tcPr>
          <w:p w:rsidR="00B82FA7" w:rsidRDefault="00B82FA7">
            <w:pPr>
              <w:jc w:val="center"/>
              <w:rPr>
                <w:sz w:val="16"/>
                <w:szCs w:val="16"/>
              </w:rPr>
            </w:pPr>
          </w:p>
          <w:p w:rsidR="00B82FA7" w:rsidRDefault="00B82FA7">
            <w:pPr>
              <w:rPr>
                <w:sz w:val="16"/>
                <w:szCs w:val="16"/>
              </w:rPr>
            </w:pPr>
          </w:p>
          <w:p w:rsidR="00B82FA7" w:rsidRDefault="00B82FA7">
            <w:pPr>
              <w:jc w:val="center"/>
              <w:rPr>
                <w:sz w:val="16"/>
                <w:szCs w:val="16"/>
              </w:rPr>
            </w:pPr>
          </w:p>
          <w:p w:rsidR="00B82FA7" w:rsidRDefault="00B82FA7" w:rsidP="00AA18C1">
            <w:pPr>
              <w:jc w:val="center"/>
              <w:rPr>
                <w:sz w:val="16"/>
                <w:szCs w:val="16"/>
              </w:rPr>
            </w:pPr>
          </w:p>
        </w:tc>
        <w:tc>
          <w:tcPr>
            <w:tcW w:w="1915" w:type="dxa"/>
            <w:vMerge w:val="restart"/>
            <w:tcBorders>
              <w:top w:val="nil"/>
              <w:left w:val="single" w:sz="8" w:space="0" w:color="000000"/>
              <w:bottom w:val="single" w:sz="4" w:space="0" w:color="000000"/>
              <w:right w:val="single" w:sz="8" w:space="0" w:color="000000"/>
            </w:tcBorders>
          </w:tcPr>
          <w:p w:rsidR="00B82FA7" w:rsidRDefault="00B82FA7">
            <w:pPr>
              <w:pBdr>
                <w:top w:val="nil"/>
                <w:left w:val="nil"/>
                <w:bottom w:val="nil"/>
                <w:right w:val="nil"/>
                <w:between w:val="nil"/>
              </w:pBdr>
              <w:jc w:val="center"/>
              <w:rPr>
                <w:color w:val="000000"/>
                <w:sz w:val="16"/>
                <w:szCs w:val="16"/>
              </w:rPr>
            </w:pPr>
          </w:p>
        </w:tc>
        <w:tc>
          <w:tcPr>
            <w:tcW w:w="1750" w:type="dxa"/>
            <w:vMerge w:val="restart"/>
            <w:tcBorders>
              <w:top w:val="nil"/>
              <w:left w:val="nil"/>
              <w:bottom w:val="nil"/>
              <w:right w:val="single" w:sz="8" w:space="0" w:color="000000"/>
            </w:tcBorders>
          </w:tcPr>
          <w:p w:rsidR="00AA18C1" w:rsidRDefault="00AA18C1" w:rsidP="00B73855">
            <w:pPr>
              <w:jc w:val="center"/>
              <w:rPr>
                <w:rFonts w:ascii="Calibri" w:eastAsia="Calibri" w:hAnsi="Calibri" w:cs="Calibri"/>
                <w:sz w:val="22"/>
                <w:szCs w:val="22"/>
              </w:rPr>
            </w:pPr>
          </w:p>
        </w:tc>
      </w:tr>
      <w:tr w:rsidR="00B82FA7" w:rsidTr="00091717">
        <w:trPr>
          <w:trHeight w:val="680"/>
        </w:trPr>
        <w:tc>
          <w:tcPr>
            <w:tcW w:w="1421" w:type="dxa"/>
            <w:vMerge/>
            <w:tcBorders>
              <w:left w:val="single" w:sz="8" w:space="0" w:color="000000"/>
              <w:right w:val="single" w:sz="8" w:space="0" w:color="000000"/>
            </w:tcBorders>
          </w:tcPr>
          <w:p w:rsidR="00B82FA7" w:rsidRDefault="00B82FA7" w:rsidP="00B82FA7">
            <w:pPr>
              <w:pBdr>
                <w:top w:val="nil"/>
                <w:left w:val="nil"/>
                <w:bottom w:val="nil"/>
                <w:right w:val="nil"/>
                <w:between w:val="nil"/>
              </w:pBdr>
              <w:rPr>
                <w:color w:val="000000"/>
                <w:sz w:val="16"/>
                <w:szCs w:val="16"/>
              </w:rPr>
            </w:pPr>
          </w:p>
        </w:tc>
        <w:tc>
          <w:tcPr>
            <w:tcW w:w="569" w:type="dxa"/>
            <w:vMerge/>
            <w:tcBorders>
              <w:top w:val="single" w:sz="12" w:space="0" w:color="000000"/>
              <w:left w:val="single" w:sz="8" w:space="0" w:color="000000"/>
              <w:bottom w:val="single" w:sz="4" w:space="0" w:color="000000"/>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c>
          <w:tcPr>
            <w:tcW w:w="853" w:type="dxa"/>
            <w:vMerge/>
            <w:tcBorders>
              <w:top w:val="nil"/>
              <w:left w:val="single" w:sz="8" w:space="0" w:color="000000"/>
              <w:bottom w:val="single" w:sz="4" w:space="0" w:color="000000"/>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c>
          <w:tcPr>
            <w:tcW w:w="988" w:type="dxa"/>
            <w:vMerge/>
            <w:tcBorders>
              <w:top w:val="single" w:sz="12" w:space="0" w:color="000000"/>
              <w:left w:val="single" w:sz="8" w:space="0" w:color="000000"/>
              <w:bottom w:val="single" w:sz="4" w:space="0" w:color="000000"/>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c>
          <w:tcPr>
            <w:tcW w:w="1167" w:type="dxa"/>
            <w:vMerge/>
            <w:tcBorders>
              <w:top w:val="nil"/>
              <w:left w:val="single" w:sz="8" w:space="0" w:color="000000"/>
              <w:bottom w:val="single" w:sz="4" w:space="0" w:color="000000"/>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c>
          <w:tcPr>
            <w:tcW w:w="1586" w:type="dxa"/>
            <w:vMerge/>
            <w:tcBorders>
              <w:top w:val="single" w:sz="12" w:space="0" w:color="000000"/>
              <w:left w:val="single" w:sz="8" w:space="0" w:color="000000"/>
              <w:bottom w:val="single" w:sz="4" w:space="0" w:color="000000"/>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c>
          <w:tcPr>
            <w:tcW w:w="1915" w:type="dxa"/>
            <w:vMerge/>
            <w:tcBorders>
              <w:top w:val="nil"/>
              <w:left w:val="single" w:sz="8" w:space="0" w:color="000000"/>
              <w:bottom w:val="single" w:sz="4" w:space="0" w:color="000000"/>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c>
          <w:tcPr>
            <w:tcW w:w="1750" w:type="dxa"/>
            <w:vMerge/>
            <w:tcBorders>
              <w:top w:val="nil"/>
              <w:left w:val="nil"/>
              <w:bottom w:val="nil"/>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r>
      <w:tr w:rsidR="00B82FA7" w:rsidTr="00356452">
        <w:trPr>
          <w:trHeight w:val="300"/>
        </w:trPr>
        <w:tc>
          <w:tcPr>
            <w:tcW w:w="1421" w:type="dxa"/>
            <w:vMerge/>
            <w:tcBorders>
              <w:left w:val="single" w:sz="8" w:space="0" w:color="000000"/>
              <w:bottom w:val="single" w:sz="4" w:space="0" w:color="auto"/>
              <w:right w:val="single" w:sz="8" w:space="0" w:color="000000"/>
            </w:tcBorders>
          </w:tcPr>
          <w:p w:rsidR="00B82FA7" w:rsidRDefault="00B82FA7">
            <w:pPr>
              <w:pBdr>
                <w:top w:val="nil"/>
                <w:left w:val="nil"/>
                <w:bottom w:val="nil"/>
                <w:right w:val="nil"/>
                <w:between w:val="nil"/>
              </w:pBdr>
              <w:rPr>
                <w:rFonts w:ascii="Arial" w:eastAsia="Arial" w:hAnsi="Arial" w:cs="Arial"/>
                <w:color w:val="000000"/>
                <w:sz w:val="22"/>
                <w:szCs w:val="22"/>
              </w:rPr>
            </w:pPr>
          </w:p>
        </w:tc>
        <w:tc>
          <w:tcPr>
            <w:tcW w:w="569" w:type="dxa"/>
            <w:vMerge/>
            <w:tcBorders>
              <w:top w:val="single" w:sz="12" w:space="0" w:color="000000"/>
              <w:left w:val="single" w:sz="8" w:space="0" w:color="000000"/>
              <w:bottom w:val="single" w:sz="4" w:space="0" w:color="auto"/>
              <w:right w:val="single" w:sz="8" w:space="0" w:color="000000"/>
            </w:tcBorders>
          </w:tcPr>
          <w:p w:rsidR="00B82FA7" w:rsidRDefault="00B82FA7">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853" w:type="dxa"/>
            <w:vMerge/>
            <w:tcBorders>
              <w:top w:val="nil"/>
              <w:left w:val="single" w:sz="8" w:space="0" w:color="000000"/>
              <w:bottom w:val="single" w:sz="4" w:space="0" w:color="auto"/>
              <w:right w:val="single" w:sz="8" w:space="0" w:color="000000"/>
            </w:tcBorders>
          </w:tcPr>
          <w:p w:rsidR="00B82FA7" w:rsidRDefault="00B82FA7">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988" w:type="dxa"/>
            <w:vMerge/>
            <w:tcBorders>
              <w:top w:val="single" w:sz="12" w:space="0" w:color="000000"/>
              <w:left w:val="single" w:sz="8" w:space="0" w:color="000000"/>
              <w:bottom w:val="single" w:sz="4" w:space="0" w:color="auto"/>
              <w:right w:val="single" w:sz="8" w:space="0" w:color="000000"/>
            </w:tcBorders>
          </w:tcPr>
          <w:p w:rsidR="00B82FA7" w:rsidRDefault="00B82FA7">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167" w:type="dxa"/>
            <w:vMerge/>
            <w:tcBorders>
              <w:top w:val="nil"/>
              <w:left w:val="single" w:sz="8" w:space="0" w:color="000000"/>
              <w:bottom w:val="single" w:sz="4" w:space="0" w:color="auto"/>
              <w:right w:val="single" w:sz="8" w:space="0" w:color="000000"/>
            </w:tcBorders>
          </w:tcPr>
          <w:p w:rsidR="00B82FA7" w:rsidRDefault="00B82FA7">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586" w:type="dxa"/>
            <w:vMerge/>
            <w:tcBorders>
              <w:top w:val="single" w:sz="12" w:space="0" w:color="000000"/>
              <w:left w:val="single" w:sz="8" w:space="0" w:color="000000"/>
              <w:bottom w:val="single" w:sz="4" w:space="0" w:color="auto"/>
              <w:right w:val="single" w:sz="8" w:space="0" w:color="000000"/>
            </w:tcBorders>
          </w:tcPr>
          <w:p w:rsidR="00B82FA7" w:rsidRDefault="00B82FA7">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915" w:type="dxa"/>
            <w:vMerge/>
            <w:tcBorders>
              <w:top w:val="nil"/>
              <w:left w:val="single" w:sz="8" w:space="0" w:color="000000"/>
              <w:bottom w:val="single" w:sz="4" w:space="0" w:color="auto"/>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c>
          <w:tcPr>
            <w:tcW w:w="1750" w:type="dxa"/>
            <w:vMerge/>
            <w:tcBorders>
              <w:top w:val="nil"/>
              <w:left w:val="nil"/>
              <w:bottom w:val="single" w:sz="4" w:space="0" w:color="auto"/>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r>
      <w:tr w:rsidR="00AA18C1" w:rsidTr="00356452">
        <w:tblPrEx>
          <w:tblLook w:val="04A0" w:firstRow="1" w:lastRow="0" w:firstColumn="1" w:lastColumn="0" w:noHBand="0" w:noVBand="1"/>
        </w:tblPrEx>
        <w:trPr>
          <w:trHeight w:val="460"/>
        </w:trPr>
        <w:tc>
          <w:tcPr>
            <w:tcW w:w="1421" w:type="dxa"/>
            <w:vMerge w:val="restart"/>
            <w:tcBorders>
              <w:top w:val="single" w:sz="4" w:space="0" w:color="auto"/>
              <w:left w:val="single" w:sz="4" w:space="0" w:color="auto"/>
              <w:bottom w:val="single" w:sz="4" w:space="0" w:color="auto"/>
              <w:right w:val="single" w:sz="4" w:space="0" w:color="auto"/>
            </w:tcBorders>
          </w:tcPr>
          <w:p w:rsidR="00AA18C1" w:rsidRDefault="00AA18C1" w:rsidP="00AA18C1">
            <w:pPr>
              <w:pBdr>
                <w:top w:val="nil"/>
                <w:left w:val="nil"/>
                <w:bottom w:val="nil"/>
                <w:right w:val="nil"/>
                <w:between w:val="nil"/>
              </w:pBdr>
              <w:jc w:val="center"/>
              <w:rPr>
                <w:rFonts w:ascii="Arial" w:hAnsi="Arial" w:cs="Arial"/>
                <w:color w:val="000000"/>
                <w:sz w:val="18"/>
                <w:szCs w:val="16"/>
              </w:rPr>
            </w:pPr>
            <w:r>
              <w:rPr>
                <w:rFonts w:ascii="Arial" w:hAnsi="Arial" w:cs="Arial"/>
                <w:color w:val="000000"/>
                <w:sz w:val="18"/>
                <w:szCs w:val="16"/>
              </w:rPr>
              <w:t>Oddział Kardiologii i Chorób Wewnętrznych</w:t>
            </w:r>
          </w:p>
          <w:p w:rsidR="00AA18C1" w:rsidRDefault="00AA18C1" w:rsidP="00AA18C1">
            <w:pPr>
              <w:pBdr>
                <w:top w:val="nil"/>
                <w:left w:val="nil"/>
                <w:bottom w:val="nil"/>
                <w:right w:val="nil"/>
                <w:between w:val="nil"/>
              </w:pBdr>
              <w:jc w:val="center"/>
              <w:rPr>
                <w:color w:val="000000"/>
                <w:sz w:val="16"/>
                <w:szCs w:val="16"/>
              </w:rPr>
            </w:pPr>
          </w:p>
        </w:tc>
        <w:tc>
          <w:tcPr>
            <w:tcW w:w="569" w:type="dxa"/>
            <w:vMerge w:val="restart"/>
            <w:tcBorders>
              <w:top w:val="single" w:sz="4" w:space="0" w:color="auto"/>
              <w:left w:val="single" w:sz="4" w:space="0" w:color="auto"/>
              <w:bottom w:val="single" w:sz="4" w:space="0" w:color="auto"/>
              <w:right w:val="single" w:sz="4" w:space="0" w:color="auto"/>
            </w:tcBorders>
          </w:tcPr>
          <w:p w:rsidR="00AA18C1" w:rsidRDefault="00AA18C1" w:rsidP="0040408B">
            <w:pPr>
              <w:pBdr>
                <w:top w:val="nil"/>
                <w:left w:val="nil"/>
                <w:bottom w:val="nil"/>
                <w:right w:val="nil"/>
                <w:between w:val="nil"/>
              </w:pBdr>
              <w:jc w:val="center"/>
              <w:rPr>
                <w:color w:val="000000"/>
                <w:sz w:val="24"/>
                <w:szCs w:val="24"/>
              </w:rPr>
            </w:pPr>
            <w:r>
              <w:rPr>
                <w:color w:val="000000"/>
                <w:sz w:val="24"/>
                <w:szCs w:val="24"/>
              </w:rPr>
              <w:t>1</w:t>
            </w:r>
          </w:p>
        </w:tc>
        <w:tc>
          <w:tcPr>
            <w:tcW w:w="853"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AA18C1" w:rsidRDefault="00AA18C1" w:rsidP="0040408B">
            <w:pPr>
              <w:pBdr>
                <w:top w:val="nil"/>
                <w:left w:val="nil"/>
                <w:bottom w:val="nil"/>
                <w:right w:val="nil"/>
                <w:between w:val="nil"/>
              </w:pBdr>
              <w:jc w:val="center"/>
              <w:rPr>
                <w:color w:val="000000"/>
                <w:sz w:val="24"/>
                <w:szCs w:val="24"/>
              </w:rPr>
            </w:pPr>
          </w:p>
          <w:p w:rsidR="00AA18C1" w:rsidRPr="00AA18C1" w:rsidRDefault="00AA18C1" w:rsidP="00AA18C1">
            <w:pPr>
              <w:rPr>
                <w:sz w:val="24"/>
                <w:szCs w:val="24"/>
              </w:rPr>
            </w:pPr>
          </w:p>
          <w:p w:rsidR="00AA18C1" w:rsidRPr="00AA18C1" w:rsidRDefault="00AA18C1" w:rsidP="00AA18C1">
            <w:pPr>
              <w:rPr>
                <w:sz w:val="24"/>
                <w:szCs w:val="24"/>
              </w:rPr>
            </w:pPr>
          </w:p>
          <w:p w:rsidR="00AA18C1" w:rsidRPr="00AA18C1" w:rsidRDefault="00AA18C1" w:rsidP="00AA18C1">
            <w:pPr>
              <w:rPr>
                <w:sz w:val="24"/>
                <w:szCs w:val="24"/>
              </w:rPr>
            </w:pPr>
          </w:p>
          <w:p w:rsidR="00AA18C1" w:rsidRDefault="00AA18C1" w:rsidP="00AA18C1">
            <w:pPr>
              <w:rPr>
                <w:sz w:val="24"/>
                <w:szCs w:val="24"/>
              </w:rPr>
            </w:pPr>
          </w:p>
          <w:p w:rsidR="00AA18C1" w:rsidRPr="00AA18C1" w:rsidRDefault="00AA18C1" w:rsidP="00AA18C1">
            <w:pPr>
              <w:rPr>
                <w:sz w:val="24"/>
                <w:szCs w:val="24"/>
              </w:rPr>
            </w:pPr>
          </w:p>
        </w:tc>
        <w:tc>
          <w:tcPr>
            <w:tcW w:w="988" w:type="dxa"/>
            <w:vMerge w:val="restart"/>
            <w:tcBorders>
              <w:top w:val="single" w:sz="4" w:space="0" w:color="auto"/>
              <w:left w:val="single" w:sz="4" w:space="0" w:color="auto"/>
              <w:bottom w:val="single" w:sz="4" w:space="0" w:color="auto"/>
              <w:right w:val="single" w:sz="4" w:space="0" w:color="auto"/>
            </w:tcBorders>
          </w:tcPr>
          <w:p w:rsidR="00AA18C1" w:rsidRDefault="00AA18C1" w:rsidP="0040408B">
            <w:pPr>
              <w:pBdr>
                <w:top w:val="nil"/>
                <w:left w:val="nil"/>
                <w:bottom w:val="nil"/>
                <w:right w:val="nil"/>
                <w:between w:val="nil"/>
              </w:pBdr>
              <w:jc w:val="center"/>
              <w:rPr>
                <w:color w:val="000000"/>
                <w:sz w:val="24"/>
                <w:szCs w:val="24"/>
              </w:rPr>
            </w:pPr>
            <w:r>
              <w:rPr>
                <w:color w:val="000000"/>
                <w:sz w:val="24"/>
                <w:szCs w:val="24"/>
              </w:rPr>
              <w:t>563</w:t>
            </w:r>
          </w:p>
        </w:tc>
        <w:tc>
          <w:tcPr>
            <w:tcW w:w="1167"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356452" w:rsidRDefault="00356452" w:rsidP="0040408B">
            <w:pPr>
              <w:pBdr>
                <w:top w:val="nil"/>
                <w:left w:val="nil"/>
                <w:bottom w:val="nil"/>
                <w:right w:val="nil"/>
                <w:between w:val="nil"/>
              </w:pBdr>
              <w:jc w:val="center"/>
              <w:rPr>
                <w:color w:val="000000"/>
                <w:sz w:val="24"/>
                <w:szCs w:val="24"/>
              </w:rPr>
            </w:pPr>
          </w:p>
          <w:p w:rsidR="00356452" w:rsidRPr="00356452" w:rsidRDefault="00356452" w:rsidP="00356452">
            <w:pPr>
              <w:rPr>
                <w:sz w:val="24"/>
                <w:szCs w:val="24"/>
              </w:rPr>
            </w:pPr>
          </w:p>
          <w:p w:rsidR="00356452" w:rsidRDefault="00356452" w:rsidP="00356452">
            <w:pPr>
              <w:rPr>
                <w:sz w:val="24"/>
                <w:szCs w:val="24"/>
              </w:rPr>
            </w:pPr>
          </w:p>
          <w:p w:rsidR="00AA18C1" w:rsidRPr="00356452" w:rsidRDefault="00AA18C1" w:rsidP="00356452">
            <w:pPr>
              <w:rPr>
                <w:sz w:val="24"/>
                <w:szCs w:val="24"/>
              </w:rPr>
            </w:pPr>
          </w:p>
        </w:tc>
        <w:tc>
          <w:tcPr>
            <w:tcW w:w="1586" w:type="dxa"/>
            <w:vMerge w:val="restart"/>
            <w:tcBorders>
              <w:top w:val="single" w:sz="4" w:space="0" w:color="auto"/>
              <w:left w:val="single" w:sz="4" w:space="0" w:color="auto"/>
              <w:bottom w:val="single" w:sz="4" w:space="0" w:color="auto"/>
              <w:right w:val="single" w:sz="4" w:space="0" w:color="auto"/>
            </w:tcBorders>
          </w:tcPr>
          <w:p w:rsidR="00AA18C1" w:rsidRDefault="00AA18C1" w:rsidP="0040408B">
            <w:pPr>
              <w:jc w:val="center"/>
              <w:rPr>
                <w:sz w:val="16"/>
                <w:szCs w:val="16"/>
              </w:rPr>
            </w:pPr>
          </w:p>
          <w:p w:rsidR="00AA18C1" w:rsidRDefault="00AA18C1" w:rsidP="0040408B">
            <w:pPr>
              <w:rPr>
                <w:sz w:val="16"/>
                <w:szCs w:val="16"/>
              </w:rPr>
            </w:pPr>
          </w:p>
          <w:p w:rsidR="00AA18C1" w:rsidRDefault="00AA18C1" w:rsidP="0040408B">
            <w:pPr>
              <w:jc w:val="center"/>
              <w:rPr>
                <w:sz w:val="16"/>
                <w:szCs w:val="16"/>
              </w:rPr>
            </w:pPr>
          </w:p>
          <w:p w:rsidR="00AA18C1" w:rsidRDefault="00AA18C1" w:rsidP="0040408B">
            <w:pPr>
              <w:jc w:val="center"/>
              <w:rPr>
                <w:sz w:val="16"/>
                <w:szCs w:val="16"/>
              </w:rPr>
            </w:pPr>
          </w:p>
        </w:tc>
        <w:tc>
          <w:tcPr>
            <w:tcW w:w="1915"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AA18C1" w:rsidRDefault="00AA18C1" w:rsidP="0040408B">
            <w:pPr>
              <w:pBdr>
                <w:top w:val="nil"/>
                <w:left w:val="nil"/>
                <w:bottom w:val="nil"/>
                <w:right w:val="nil"/>
                <w:between w:val="nil"/>
              </w:pBdr>
              <w:jc w:val="center"/>
              <w:rPr>
                <w:color w:val="000000"/>
                <w:sz w:val="16"/>
                <w:szCs w:val="16"/>
              </w:rPr>
            </w:pPr>
          </w:p>
          <w:p w:rsidR="00AA18C1" w:rsidRPr="00AA18C1" w:rsidRDefault="00AA18C1" w:rsidP="00AA18C1">
            <w:pPr>
              <w:rPr>
                <w:sz w:val="16"/>
                <w:szCs w:val="16"/>
              </w:rPr>
            </w:pPr>
          </w:p>
          <w:p w:rsidR="00AA18C1" w:rsidRPr="00AA18C1" w:rsidRDefault="00AA18C1" w:rsidP="00AA18C1">
            <w:pPr>
              <w:rPr>
                <w:sz w:val="16"/>
                <w:szCs w:val="16"/>
              </w:rPr>
            </w:pPr>
          </w:p>
          <w:p w:rsidR="00AA18C1" w:rsidRPr="00AA18C1" w:rsidRDefault="00AA18C1" w:rsidP="00AA18C1">
            <w:pPr>
              <w:rPr>
                <w:sz w:val="16"/>
                <w:szCs w:val="16"/>
              </w:rPr>
            </w:pPr>
          </w:p>
          <w:p w:rsidR="00AA18C1" w:rsidRPr="00AA18C1" w:rsidRDefault="00AA18C1" w:rsidP="00AA18C1">
            <w:pPr>
              <w:rPr>
                <w:sz w:val="16"/>
                <w:szCs w:val="16"/>
              </w:rPr>
            </w:pPr>
          </w:p>
          <w:p w:rsidR="00AA18C1" w:rsidRPr="00AA18C1" w:rsidRDefault="00AA18C1" w:rsidP="00AA18C1">
            <w:pPr>
              <w:rPr>
                <w:sz w:val="16"/>
                <w:szCs w:val="16"/>
              </w:rPr>
            </w:pPr>
          </w:p>
          <w:p w:rsidR="00AA18C1" w:rsidRDefault="00AA18C1" w:rsidP="00AA18C1">
            <w:pPr>
              <w:rPr>
                <w:sz w:val="16"/>
                <w:szCs w:val="16"/>
              </w:rPr>
            </w:pPr>
          </w:p>
          <w:p w:rsidR="00AA18C1" w:rsidRDefault="00AA18C1" w:rsidP="00AA18C1">
            <w:pPr>
              <w:rPr>
                <w:sz w:val="16"/>
                <w:szCs w:val="16"/>
              </w:rPr>
            </w:pPr>
          </w:p>
          <w:p w:rsidR="00AA18C1" w:rsidRPr="00AA18C1" w:rsidRDefault="00AA18C1" w:rsidP="00AA18C1">
            <w:pPr>
              <w:jc w:val="center"/>
              <w:rPr>
                <w:sz w:val="16"/>
                <w:szCs w:val="16"/>
              </w:rPr>
            </w:pPr>
          </w:p>
        </w:tc>
        <w:tc>
          <w:tcPr>
            <w:tcW w:w="1750"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AA18C1" w:rsidRDefault="00AA18C1" w:rsidP="0040408B">
            <w:pPr>
              <w:jc w:val="center"/>
              <w:rPr>
                <w:sz w:val="28"/>
                <w:szCs w:val="28"/>
              </w:rPr>
            </w:pPr>
          </w:p>
          <w:p w:rsidR="00AA18C1" w:rsidRDefault="00AA18C1" w:rsidP="0040408B">
            <w:pPr>
              <w:rPr>
                <w:rFonts w:ascii="Calibri" w:eastAsia="Calibri" w:hAnsi="Calibri" w:cs="Calibri"/>
                <w:sz w:val="22"/>
                <w:szCs w:val="22"/>
              </w:rPr>
            </w:pPr>
          </w:p>
        </w:tc>
      </w:tr>
      <w:tr w:rsidR="00AA18C1" w:rsidTr="00356452">
        <w:tblPrEx>
          <w:tblLook w:val="04A0" w:firstRow="1" w:lastRow="0" w:firstColumn="1" w:lastColumn="0" w:noHBand="0" w:noVBand="1"/>
        </w:tblPrEx>
        <w:trPr>
          <w:trHeight w:val="680"/>
        </w:trPr>
        <w:tc>
          <w:tcPr>
            <w:tcW w:w="1421" w:type="dxa"/>
            <w:vMerge/>
            <w:tcBorders>
              <w:top w:val="single" w:sz="4" w:space="0" w:color="auto"/>
              <w:left w:val="single" w:sz="4" w:space="0" w:color="auto"/>
              <w:bottom w:val="single" w:sz="4" w:space="0" w:color="auto"/>
              <w:right w:val="single" w:sz="4" w:space="0" w:color="auto"/>
            </w:tcBorders>
          </w:tcPr>
          <w:p w:rsidR="00AA18C1" w:rsidRDefault="00AA18C1" w:rsidP="0040408B">
            <w:pPr>
              <w:pBdr>
                <w:top w:val="nil"/>
                <w:left w:val="nil"/>
                <w:bottom w:val="nil"/>
                <w:right w:val="nil"/>
                <w:between w:val="nil"/>
              </w:pBdr>
              <w:rPr>
                <w:color w:val="000000"/>
                <w:sz w:val="16"/>
                <w:szCs w:val="16"/>
              </w:rPr>
            </w:pPr>
          </w:p>
        </w:tc>
        <w:tc>
          <w:tcPr>
            <w:tcW w:w="569" w:type="dxa"/>
            <w:vMerge/>
            <w:tcBorders>
              <w:top w:val="single" w:sz="4" w:space="0" w:color="auto"/>
              <w:left w:val="single" w:sz="4" w:space="0" w:color="auto"/>
              <w:bottom w:val="single" w:sz="4" w:space="0" w:color="auto"/>
              <w:right w:val="single" w:sz="4" w:space="0" w:color="auto"/>
            </w:tcBorders>
          </w:tcPr>
          <w:p w:rsidR="00AA18C1" w:rsidRDefault="00AA18C1" w:rsidP="0040408B">
            <w:pPr>
              <w:widowControl w:val="0"/>
              <w:pBdr>
                <w:top w:val="nil"/>
                <w:left w:val="nil"/>
                <w:bottom w:val="nil"/>
                <w:right w:val="nil"/>
                <w:between w:val="nil"/>
              </w:pBdr>
              <w:spacing w:line="276" w:lineRule="auto"/>
              <w:rPr>
                <w:color w:val="000000"/>
                <w:sz w:val="16"/>
                <w:szCs w:val="16"/>
              </w:rPr>
            </w:pPr>
          </w:p>
        </w:tc>
        <w:tc>
          <w:tcPr>
            <w:tcW w:w="853"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AA18C1" w:rsidRDefault="00AA18C1" w:rsidP="0040408B">
            <w:pPr>
              <w:widowControl w:val="0"/>
              <w:pBdr>
                <w:top w:val="nil"/>
                <w:left w:val="nil"/>
                <w:bottom w:val="nil"/>
                <w:right w:val="nil"/>
                <w:between w:val="nil"/>
              </w:pBdr>
              <w:spacing w:line="276" w:lineRule="auto"/>
              <w:rPr>
                <w:color w:val="000000"/>
                <w:sz w:val="16"/>
                <w:szCs w:val="16"/>
              </w:rPr>
            </w:pPr>
          </w:p>
        </w:tc>
        <w:tc>
          <w:tcPr>
            <w:tcW w:w="988" w:type="dxa"/>
            <w:vMerge/>
            <w:tcBorders>
              <w:top w:val="single" w:sz="4" w:space="0" w:color="auto"/>
              <w:left w:val="single" w:sz="4" w:space="0" w:color="auto"/>
              <w:bottom w:val="single" w:sz="4" w:space="0" w:color="auto"/>
              <w:right w:val="single" w:sz="4" w:space="0" w:color="auto"/>
            </w:tcBorders>
          </w:tcPr>
          <w:p w:rsidR="00AA18C1" w:rsidRDefault="00AA18C1" w:rsidP="0040408B">
            <w:pPr>
              <w:widowControl w:val="0"/>
              <w:pBdr>
                <w:top w:val="nil"/>
                <w:left w:val="nil"/>
                <w:bottom w:val="nil"/>
                <w:right w:val="nil"/>
                <w:between w:val="nil"/>
              </w:pBdr>
              <w:spacing w:line="276" w:lineRule="auto"/>
              <w:rPr>
                <w:color w:val="000000"/>
                <w:sz w:val="16"/>
                <w:szCs w:val="16"/>
              </w:rPr>
            </w:pPr>
          </w:p>
        </w:tc>
        <w:tc>
          <w:tcPr>
            <w:tcW w:w="1167"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AA18C1" w:rsidRDefault="00AA18C1" w:rsidP="0040408B">
            <w:pPr>
              <w:widowControl w:val="0"/>
              <w:pBdr>
                <w:top w:val="nil"/>
                <w:left w:val="nil"/>
                <w:bottom w:val="nil"/>
                <w:right w:val="nil"/>
                <w:between w:val="nil"/>
              </w:pBdr>
              <w:spacing w:line="276" w:lineRule="auto"/>
              <w:rPr>
                <w:color w:val="000000"/>
                <w:sz w:val="16"/>
                <w:szCs w:val="16"/>
              </w:rPr>
            </w:pPr>
          </w:p>
        </w:tc>
        <w:tc>
          <w:tcPr>
            <w:tcW w:w="1586" w:type="dxa"/>
            <w:vMerge/>
            <w:tcBorders>
              <w:top w:val="single" w:sz="4" w:space="0" w:color="auto"/>
              <w:left w:val="single" w:sz="4" w:space="0" w:color="auto"/>
              <w:bottom w:val="single" w:sz="4" w:space="0" w:color="auto"/>
              <w:right w:val="single" w:sz="4" w:space="0" w:color="auto"/>
            </w:tcBorders>
          </w:tcPr>
          <w:p w:rsidR="00AA18C1" w:rsidRDefault="00AA18C1" w:rsidP="0040408B">
            <w:pPr>
              <w:widowControl w:val="0"/>
              <w:pBdr>
                <w:top w:val="nil"/>
                <w:left w:val="nil"/>
                <w:bottom w:val="nil"/>
                <w:right w:val="nil"/>
                <w:between w:val="nil"/>
              </w:pBdr>
              <w:spacing w:line="276" w:lineRule="auto"/>
              <w:rPr>
                <w:color w:val="000000"/>
                <w:sz w:val="16"/>
                <w:szCs w:val="16"/>
              </w:rPr>
            </w:pPr>
          </w:p>
        </w:tc>
        <w:tc>
          <w:tcPr>
            <w:tcW w:w="1915"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AA18C1" w:rsidRDefault="00AA18C1" w:rsidP="0040408B">
            <w:pPr>
              <w:widowControl w:val="0"/>
              <w:pBdr>
                <w:top w:val="nil"/>
                <w:left w:val="nil"/>
                <w:bottom w:val="nil"/>
                <w:right w:val="nil"/>
                <w:between w:val="nil"/>
              </w:pBdr>
              <w:spacing w:line="276" w:lineRule="auto"/>
              <w:rPr>
                <w:color w:val="000000"/>
                <w:sz w:val="16"/>
                <w:szCs w:val="16"/>
              </w:rPr>
            </w:pPr>
          </w:p>
        </w:tc>
        <w:tc>
          <w:tcPr>
            <w:tcW w:w="1750"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AA18C1" w:rsidRDefault="00AA18C1" w:rsidP="0040408B">
            <w:pPr>
              <w:widowControl w:val="0"/>
              <w:pBdr>
                <w:top w:val="nil"/>
                <w:left w:val="nil"/>
                <w:bottom w:val="nil"/>
                <w:right w:val="nil"/>
                <w:between w:val="nil"/>
              </w:pBdr>
              <w:spacing w:line="276" w:lineRule="auto"/>
              <w:rPr>
                <w:color w:val="000000"/>
                <w:sz w:val="16"/>
                <w:szCs w:val="16"/>
              </w:rPr>
            </w:pPr>
          </w:p>
        </w:tc>
      </w:tr>
      <w:tr w:rsidR="00091717" w:rsidTr="00356452">
        <w:tblPrEx>
          <w:tblLook w:val="04A0" w:firstRow="1" w:lastRow="0" w:firstColumn="1" w:lastColumn="0" w:noHBand="0" w:noVBand="1"/>
        </w:tblPrEx>
        <w:trPr>
          <w:trHeight w:val="300"/>
        </w:trPr>
        <w:tc>
          <w:tcPr>
            <w:tcW w:w="1421" w:type="dxa"/>
            <w:vMerge/>
            <w:tcBorders>
              <w:top w:val="single" w:sz="4" w:space="0" w:color="auto"/>
              <w:left w:val="single" w:sz="4" w:space="0" w:color="auto"/>
              <w:bottom w:val="single" w:sz="4" w:space="0" w:color="auto"/>
              <w:right w:val="single" w:sz="4" w:space="0" w:color="auto"/>
            </w:tcBorders>
          </w:tcPr>
          <w:p w:rsidR="00AA18C1" w:rsidRDefault="00AA18C1" w:rsidP="0040408B">
            <w:pPr>
              <w:pBdr>
                <w:top w:val="nil"/>
                <w:left w:val="nil"/>
                <w:bottom w:val="nil"/>
                <w:right w:val="nil"/>
                <w:between w:val="nil"/>
              </w:pBdr>
              <w:rPr>
                <w:rFonts w:ascii="Arial" w:eastAsia="Arial" w:hAnsi="Arial" w:cs="Arial"/>
                <w:color w:val="000000"/>
                <w:sz w:val="22"/>
                <w:szCs w:val="22"/>
              </w:rPr>
            </w:pPr>
          </w:p>
        </w:tc>
        <w:tc>
          <w:tcPr>
            <w:tcW w:w="569" w:type="dxa"/>
            <w:vMerge/>
            <w:tcBorders>
              <w:top w:val="single" w:sz="4" w:space="0" w:color="auto"/>
              <w:left w:val="single" w:sz="4" w:space="0" w:color="auto"/>
              <w:bottom w:val="single" w:sz="4" w:space="0" w:color="auto"/>
              <w:right w:val="single" w:sz="4" w:space="0" w:color="auto"/>
            </w:tcBorders>
          </w:tcPr>
          <w:p w:rsidR="00AA18C1" w:rsidRDefault="00AA18C1" w:rsidP="0040408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853"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AA18C1" w:rsidRDefault="00AA18C1" w:rsidP="0040408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988" w:type="dxa"/>
            <w:vMerge/>
            <w:tcBorders>
              <w:top w:val="single" w:sz="4" w:space="0" w:color="auto"/>
              <w:left w:val="single" w:sz="4" w:space="0" w:color="auto"/>
              <w:bottom w:val="single" w:sz="4" w:space="0" w:color="auto"/>
              <w:right w:val="single" w:sz="4" w:space="0" w:color="auto"/>
            </w:tcBorders>
          </w:tcPr>
          <w:p w:rsidR="00AA18C1" w:rsidRDefault="00AA18C1" w:rsidP="0040408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167"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AA18C1" w:rsidRDefault="00AA18C1" w:rsidP="0040408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AA18C1" w:rsidRDefault="00AA18C1" w:rsidP="0040408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915"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AA18C1" w:rsidRDefault="00AA18C1" w:rsidP="0040408B">
            <w:pPr>
              <w:widowControl w:val="0"/>
              <w:pBdr>
                <w:top w:val="nil"/>
                <w:left w:val="nil"/>
                <w:bottom w:val="nil"/>
                <w:right w:val="nil"/>
                <w:between w:val="nil"/>
              </w:pBdr>
              <w:spacing w:line="276" w:lineRule="auto"/>
              <w:rPr>
                <w:color w:val="000000"/>
                <w:sz w:val="16"/>
                <w:szCs w:val="16"/>
              </w:rPr>
            </w:pPr>
          </w:p>
        </w:tc>
        <w:tc>
          <w:tcPr>
            <w:tcW w:w="1750"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AA18C1" w:rsidRDefault="00AA18C1" w:rsidP="0040408B">
            <w:pPr>
              <w:widowControl w:val="0"/>
              <w:pBdr>
                <w:top w:val="nil"/>
                <w:left w:val="nil"/>
                <w:bottom w:val="nil"/>
                <w:right w:val="nil"/>
                <w:between w:val="nil"/>
              </w:pBdr>
              <w:spacing w:line="276" w:lineRule="auto"/>
              <w:rPr>
                <w:color w:val="000000"/>
                <w:sz w:val="16"/>
                <w:szCs w:val="16"/>
              </w:rPr>
            </w:pPr>
          </w:p>
        </w:tc>
      </w:tr>
      <w:tr w:rsidR="00091717" w:rsidTr="00356452">
        <w:tblPrEx>
          <w:tblLook w:val="04A0" w:firstRow="1" w:lastRow="0" w:firstColumn="1" w:lastColumn="0" w:noHBand="0" w:noVBand="1"/>
        </w:tblPrEx>
        <w:trPr>
          <w:trHeight w:val="460"/>
        </w:trPr>
        <w:tc>
          <w:tcPr>
            <w:tcW w:w="1421" w:type="dxa"/>
            <w:vMerge w:val="restart"/>
            <w:tcBorders>
              <w:top w:val="single" w:sz="4" w:space="0" w:color="auto"/>
              <w:left w:val="single" w:sz="4" w:space="0" w:color="auto"/>
              <w:bottom w:val="single" w:sz="4" w:space="0" w:color="auto"/>
              <w:right w:val="single" w:sz="4" w:space="0" w:color="auto"/>
            </w:tcBorders>
          </w:tcPr>
          <w:p w:rsidR="00091717" w:rsidRDefault="00091717" w:rsidP="0040408B">
            <w:pPr>
              <w:pBdr>
                <w:top w:val="nil"/>
                <w:left w:val="nil"/>
                <w:bottom w:val="nil"/>
                <w:right w:val="nil"/>
                <w:between w:val="nil"/>
              </w:pBdr>
              <w:jc w:val="center"/>
              <w:rPr>
                <w:rFonts w:ascii="Arial" w:hAnsi="Arial" w:cs="Arial"/>
                <w:color w:val="000000"/>
                <w:sz w:val="18"/>
                <w:szCs w:val="16"/>
              </w:rPr>
            </w:pPr>
            <w:r>
              <w:rPr>
                <w:rFonts w:ascii="Arial" w:hAnsi="Arial" w:cs="Arial"/>
                <w:color w:val="000000"/>
                <w:sz w:val="18"/>
                <w:szCs w:val="16"/>
              </w:rPr>
              <w:t>Oddział Toksykologii i Chorób Wewnętrznych z Pododdziałem Detoksykacji</w:t>
            </w:r>
          </w:p>
          <w:p w:rsidR="00091717" w:rsidRDefault="00091717" w:rsidP="0040408B">
            <w:pPr>
              <w:pBdr>
                <w:top w:val="nil"/>
                <w:left w:val="nil"/>
                <w:bottom w:val="nil"/>
                <w:right w:val="nil"/>
                <w:between w:val="nil"/>
              </w:pBdr>
              <w:jc w:val="center"/>
              <w:rPr>
                <w:color w:val="000000"/>
                <w:sz w:val="16"/>
                <w:szCs w:val="16"/>
              </w:rPr>
            </w:pPr>
          </w:p>
        </w:tc>
        <w:tc>
          <w:tcPr>
            <w:tcW w:w="569" w:type="dxa"/>
            <w:vMerge w:val="restart"/>
            <w:tcBorders>
              <w:top w:val="single" w:sz="4" w:space="0" w:color="auto"/>
              <w:left w:val="single" w:sz="4" w:space="0" w:color="auto"/>
              <w:bottom w:val="single" w:sz="4" w:space="0" w:color="auto"/>
              <w:right w:val="single" w:sz="4" w:space="0" w:color="auto"/>
            </w:tcBorders>
          </w:tcPr>
          <w:p w:rsidR="00091717" w:rsidRDefault="00091717" w:rsidP="0040408B">
            <w:pPr>
              <w:pBdr>
                <w:top w:val="nil"/>
                <w:left w:val="nil"/>
                <w:bottom w:val="nil"/>
                <w:right w:val="nil"/>
                <w:between w:val="nil"/>
              </w:pBdr>
              <w:jc w:val="center"/>
              <w:rPr>
                <w:color w:val="000000"/>
                <w:sz w:val="24"/>
                <w:szCs w:val="24"/>
              </w:rPr>
            </w:pPr>
            <w:r>
              <w:rPr>
                <w:color w:val="000000"/>
                <w:sz w:val="24"/>
                <w:szCs w:val="24"/>
              </w:rPr>
              <w:t>1</w:t>
            </w:r>
          </w:p>
        </w:tc>
        <w:tc>
          <w:tcPr>
            <w:tcW w:w="853"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pBdr>
                <w:top w:val="nil"/>
                <w:left w:val="nil"/>
                <w:bottom w:val="nil"/>
                <w:right w:val="nil"/>
                <w:between w:val="nil"/>
              </w:pBdr>
              <w:jc w:val="center"/>
              <w:rPr>
                <w:color w:val="000000"/>
                <w:sz w:val="24"/>
                <w:szCs w:val="24"/>
              </w:rPr>
            </w:pPr>
          </w:p>
          <w:p w:rsidR="00091717" w:rsidRPr="00AA18C1" w:rsidRDefault="00091717" w:rsidP="0040408B">
            <w:pPr>
              <w:rPr>
                <w:sz w:val="24"/>
                <w:szCs w:val="24"/>
              </w:rPr>
            </w:pPr>
          </w:p>
          <w:p w:rsidR="00091717" w:rsidRPr="00AA18C1" w:rsidRDefault="00091717" w:rsidP="0040408B">
            <w:pPr>
              <w:rPr>
                <w:sz w:val="24"/>
                <w:szCs w:val="24"/>
              </w:rPr>
            </w:pPr>
          </w:p>
          <w:p w:rsidR="00091717" w:rsidRPr="00AA18C1" w:rsidRDefault="00091717" w:rsidP="0040408B">
            <w:pPr>
              <w:rPr>
                <w:sz w:val="24"/>
                <w:szCs w:val="24"/>
              </w:rPr>
            </w:pPr>
          </w:p>
          <w:p w:rsidR="00091717" w:rsidRDefault="00091717" w:rsidP="0040408B">
            <w:pPr>
              <w:rPr>
                <w:sz w:val="24"/>
                <w:szCs w:val="24"/>
              </w:rPr>
            </w:pPr>
          </w:p>
          <w:p w:rsidR="00091717" w:rsidRPr="00AA18C1" w:rsidRDefault="00091717" w:rsidP="0040408B">
            <w:pPr>
              <w:rPr>
                <w:sz w:val="24"/>
                <w:szCs w:val="24"/>
              </w:rPr>
            </w:pPr>
          </w:p>
        </w:tc>
        <w:tc>
          <w:tcPr>
            <w:tcW w:w="988" w:type="dxa"/>
            <w:vMerge w:val="restart"/>
            <w:tcBorders>
              <w:top w:val="single" w:sz="4" w:space="0" w:color="auto"/>
              <w:left w:val="single" w:sz="4" w:space="0" w:color="auto"/>
              <w:bottom w:val="single" w:sz="4" w:space="0" w:color="auto"/>
              <w:right w:val="single" w:sz="4" w:space="0" w:color="auto"/>
            </w:tcBorders>
          </w:tcPr>
          <w:p w:rsidR="00091717" w:rsidRDefault="00091717" w:rsidP="0040408B">
            <w:pPr>
              <w:pBdr>
                <w:top w:val="nil"/>
                <w:left w:val="nil"/>
                <w:bottom w:val="nil"/>
                <w:right w:val="nil"/>
                <w:between w:val="nil"/>
              </w:pBdr>
              <w:jc w:val="center"/>
              <w:rPr>
                <w:color w:val="000000"/>
                <w:sz w:val="24"/>
                <w:szCs w:val="24"/>
              </w:rPr>
            </w:pPr>
            <w:r>
              <w:rPr>
                <w:color w:val="000000"/>
                <w:sz w:val="24"/>
                <w:szCs w:val="24"/>
              </w:rPr>
              <w:t>563</w:t>
            </w:r>
          </w:p>
        </w:tc>
        <w:tc>
          <w:tcPr>
            <w:tcW w:w="1167"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356452" w:rsidRDefault="00356452" w:rsidP="0040408B">
            <w:pPr>
              <w:pBdr>
                <w:top w:val="nil"/>
                <w:left w:val="nil"/>
                <w:bottom w:val="nil"/>
                <w:right w:val="nil"/>
                <w:between w:val="nil"/>
              </w:pBdr>
              <w:jc w:val="center"/>
              <w:rPr>
                <w:color w:val="000000"/>
                <w:sz w:val="24"/>
                <w:szCs w:val="24"/>
              </w:rPr>
            </w:pPr>
          </w:p>
          <w:p w:rsidR="00356452" w:rsidRPr="00356452" w:rsidRDefault="00356452" w:rsidP="00356452">
            <w:pPr>
              <w:rPr>
                <w:sz w:val="24"/>
                <w:szCs w:val="24"/>
              </w:rPr>
            </w:pPr>
          </w:p>
          <w:p w:rsidR="00356452" w:rsidRDefault="00356452" w:rsidP="00356452">
            <w:pPr>
              <w:rPr>
                <w:sz w:val="24"/>
                <w:szCs w:val="24"/>
              </w:rPr>
            </w:pPr>
          </w:p>
          <w:p w:rsidR="00091717" w:rsidRPr="00356452" w:rsidRDefault="00091717" w:rsidP="00356452">
            <w:pPr>
              <w:rPr>
                <w:sz w:val="24"/>
                <w:szCs w:val="24"/>
              </w:rPr>
            </w:pPr>
          </w:p>
        </w:tc>
        <w:tc>
          <w:tcPr>
            <w:tcW w:w="1586" w:type="dxa"/>
            <w:vMerge w:val="restart"/>
            <w:tcBorders>
              <w:top w:val="single" w:sz="4" w:space="0" w:color="auto"/>
              <w:left w:val="single" w:sz="4" w:space="0" w:color="auto"/>
              <w:bottom w:val="single" w:sz="4" w:space="0" w:color="auto"/>
              <w:right w:val="single" w:sz="4" w:space="0" w:color="auto"/>
            </w:tcBorders>
          </w:tcPr>
          <w:p w:rsidR="00091717" w:rsidRDefault="00091717" w:rsidP="0040408B">
            <w:pPr>
              <w:rPr>
                <w:sz w:val="16"/>
                <w:szCs w:val="16"/>
              </w:rPr>
            </w:pPr>
          </w:p>
          <w:p w:rsidR="00091717" w:rsidRDefault="00091717" w:rsidP="0040408B">
            <w:pPr>
              <w:jc w:val="center"/>
              <w:rPr>
                <w:sz w:val="16"/>
                <w:szCs w:val="16"/>
              </w:rPr>
            </w:pPr>
          </w:p>
          <w:p w:rsidR="00091717" w:rsidRDefault="00091717" w:rsidP="0040408B">
            <w:pPr>
              <w:jc w:val="center"/>
              <w:rPr>
                <w:sz w:val="16"/>
                <w:szCs w:val="16"/>
              </w:rPr>
            </w:pPr>
          </w:p>
        </w:tc>
        <w:tc>
          <w:tcPr>
            <w:tcW w:w="1915"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pBdr>
                <w:top w:val="nil"/>
                <w:left w:val="nil"/>
                <w:bottom w:val="nil"/>
                <w:right w:val="nil"/>
                <w:between w:val="nil"/>
              </w:pBdr>
              <w:jc w:val="center"/>
              <w:rPr>
                <w:color w:val="000000"/>
                <w:sz w:val="16"/>
                <w:szCs w:val="16"/>
              </w:rPr>
            </w:pPr>
          </w:p>
          <w:p w:rsidR="00091717" w:rsidRPr="00AA18C1" w:rsidRDefault="00091717" w:rsidP="0040408B">
            <w:pPr>
              <w:rPr>
                <w:sz w:val="16"/>
                <w:szCs w:val="16"/>
              </w:rPr>
            </w:pPr>
          </w:p>
          <w:p w:rsidR="00091717" w:rsidRPr="00AA18C1" w:rsidRDefault="00091717" w:rsidP="0040408B">
            <w:pPr>
              <w:rPr>
                <w:sz w:val="16"/>
                <w:szCs w:val="16"/>
              </w:rPr>
            </w:pPr>
          </w:p>
          <w:p w:rsidR="00091717" w:rsidRPr="00AA18C1" w:rsidRDefault="00091717" w:rsidP="0040408B">
            <w:pPr>
              <w:rPr>
                <w:sz w:val="16"/>
                <w:szCs w:val="16"/>
              </w:rPr>
            </w:pPr>
          </w:p>
          <w:p w:rsidR="00091717" w:rsidRPr="00AA18C1" w:rsidRDefault="00091717" w:rsidP="0040408B">
            <w:pPr>
              <w:rPr>
                <w:sz w:val="16"/>
                <w:szCs w:val="16"/>
              </w:rPr>
            </w:pPr>
          </w:p>
          <w:p w:rsidR="00091717" w:rsidRPr="00AA18C1" w:rsidRDefault="00091717" w:rsidP="0040408B">
            <w:pPr>
              <w:rPr>
                <w:sz w:val="16"/>
                <w:szCs w:val="16"/>
              </w:rPr>
            </w:pPr>
          </w:p>
          <w:p w:rsidR="00091717" w:rsidRDefault="00091717" w:rsidP="0040408B">
            <w:pPr>
              <w:rPr>
                <w:sz w:val="16"/>
                <w:szCs w:val="16"/>
              </w:rPr>
            </w:pPr>
          </w:p>
          <w:p w:rsidR="00091717" w:rsidRDefault="00091717" w:rsidP="0040408B">
            <w:pPr>
              <w:rPr>
                <w:sz w:val="16"/>
                <w:szCs w:val="16"/>
              </w:rPr>
            </w:pPr>
          </w:p>
          <w:p w:rsidR="00091717" w:rsidRPr="00AA18C1" w:rsidRDefault="00091717" w:rsidP="0040408B">
            <w:pPr>
              <w:jc w:val="center"/>
              <w:rPr>
                <w:sz w:val="16"/>
                <w:szCs w:val="16"/>
              </w:rPr>
            </w:pPr>
          </w:p>
        </w:tc>
        <w:tc>
          <w:tcPr>
            <w:tcW w:w="1750"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jc w:val="center"/>
              <w:rPr>
                <w:sz w:val="28"/>
                <w:szCs w:val="28"/>
              </w:rPr>
            </w:pPr>
          </w:p>
          <w:p w:rsidR="00091717" w:rsidRDefault="00091717" w:rsidP="0040408B">
            <w:pPr>
              <w:rPr>
                <w:rFonts w:ascii="Calibri" w:eastAsia="Calibri" w:hAnsi="Calibri" w:cs="Calibri"/>
                <w:sz w:val="22"/>
                <w:szCs w:val="22"/>
              </w:rPr>
            </w:pPr>
          </w:p>
        </w:tc>
      </w:tr>
      <w:tr w:rsidR="00091717" w:rsidTr="00356452">
        <w:tblPrEx>
          <w:tblLook w:val="04A0" w:firstRow="1" w:lastRow="0" w:firstColumn="1" w:lastColumn="0" w:noHBand="0" w:noVBand="1"/>
        </w:tblPrEx>
        <w:trPr>
          <w:trHeight w:val="680"/>
        </w:trPr>
        <w:tc>
          <w:tcPr>
            <w:tcW w:w="1421" w:type="dxa"/>
            <w:vMerge/>
            <w:tcBorders>
              <w:top w:val="single" w:sz="4" w:space="0" w:color="auto"/>
              <w:left w:val="single" w:sz="4" w:space="0" w:color="auto"/>
              <w:bottom w:val="single" w:sz="4" w:space="0" w:color="auto"/>
              <w:right w:val="single" w:sz="4" w:space="0" w:color="auto"/>
            </w:tcBorders>
          </w:tcPr>
          <w:p w:rsidR="00091717" w:rsidRDefault="00091717" w:rsidP="0040408B">
            <w:pPr>
              <w:pBdr>
                <w:top w:val="nil"/>
                <w:left w:val="nil"/>
                <w:bottom w:val="nil"/>
                <w:right w:val="nil"/>
                <w:between w:val="nil"/>
              </w:pBdr>
              <w:rPr>
                <w:color w:val="000000"/>
                <w:sz w:val="16"/>
                <w:szCs w:val="16"/>
              </w:rPr>
            </w:pPr>
          </w:p>
        </w:tc>
        <w:tc>
          <w:tcPr>
            <w:tcW w:w="569"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c>
          <w:tcPr>
            <w:tcW w:w="853"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c>
          <w:tcPr>
            <w:tcW w:w="988"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c>
          <w:tcPr>
            <w:tcW w:w="1167"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c>
          <w:tcPr>
            <w:tcW w:w="1586"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c>
          <w:tcPr>
            <w:tcW w:w="1915"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c>
          <w:tcPr>
            <w:tcW w:w="1750"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r>
      <w:tr w:rsidR="00091717" w:rsidTr="00356452">
        <w:tblPrEx>
          <w:tblLook w:val="04A0" w:firstRow="1" w:lastRow="0" w:firstColumn="1" w:lastColumn="0" w:noHBand="0" w:noVBand="1"/>
        </w:tblPrEx>
        <w:trPr>
          <w:trHeight w:val="300"/>
        </w:trPr>
        <w:tc>
          <w:tcPr>
            <w:tcW w:w="1421" w:type="dxa"/>
            <w:vMerge/>
            <w:tcBorders>
              <w:top w:val="single" w:sz="4" w:space="0" w:color="auto"/>
              <w:left w:val="single" w:sz="4" w:space="0" w:color="auto"/>
              <w:bottom w:val="single" w:sz="4" w:space="0" w:color="auto"/>
              <w:right w:val="single" w:sz="4" w:space="0" w:color="auto"/>
            </w:tcBorders>
          </w:tcPr>
          <w:p w:rsidR="00091717" w:rsidRDefault="00091717" w:rsidP="0040408B">
            <w:pPr>
              <w:pBdr>
                <w:top w:val="nil"/>
                <w:left w:val="nil"/>
                <w:bottom w:val="nil"/>
                <w:right w:val="nil"/>
                <w:between w:val="nil"/>
              </w:pBdr>
              <w:rPr>
                <w:rFonts w:ascii="Arial" w:eastAsia="Arial" w:hAnsi="Arial" w:cs="Arial"/>
                <w:color w:val="000000"/>
                <w:sz w:val="22"/>
                <w:szCs w:val="22"/>
              </w:rPr>
            </w:pPr>
          </w:p>
        </w:tc>
        <w:tc>
          <w:tcPr>
            <w:tcW w:w="569"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853"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988"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167"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915"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c>
          <w:tcPr>
            <w:tcW w:w="1750"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r>
    </w:tbl>
    <w:p w:rsidR="00091717" w:rsidRDefault="00091717">
      <w:pPr>
        <w:pBdr>
          <w:top w:val="nil"/>
          <w:left w:val="nil"/>
          <w:bottom w:val="nil"/>
          <w:right w:val="nil"/>
          <w:between w:val="nil"/>
        </w:pBdr>
        <w:rPr>
          <w:color w:val="000000"/>
        </w:rPr>
      </w:pPr>
    </w:p>
    <w:tbl>
      <w:tblPr>
        <w:tblW w:w="10249" w:type="dxa"/>
        <w:tblInd w:w="56" w:type="dxa"/>
        <w:tblLayout w:type="fixed"/>
        <w:tblLook w:val="04A0" w:firstRow="1" w:lastRow="0" w:firstColumn="1" w:lastColumn="0" w:noHBand="0" w:noVBand="1"/>
      </w:tblPr>
      <w:tblGrid>
        <w:gridCol w:w="1421"/>
        <w:gridCol w:w="569"/>
        <w:gridCol w:w="853"/>
        <w:gridCol w:w="988"/>
        <w:gridCol w:w="1167"/>
        <w:gridCol w:w="1586"/>
        <w:gridCol w:w="1915"/>
        <w:gridCol w:w="1750"/>
      </w:tblGrid>
      <w:tr w:rsidR="00091717" w:rsidTr="00FA30D7">
        <w:trPr>
          <w:trHeight w:val="460"/>
        </w:trPr>
        <w:tc>
          <w:tcPr>
            <w:tcW w:w="1421" w:type="dxa"/>
            <w:vMerge w:val="restart"/>
            <w:tcBorders>
              <w:top w:val="single" w:sz="4" w:space="0" w:color="auto"/>
              <w:left w:val="single" w:sz="4" w:space="0" w:color="auto"/>
              <w:bottom w:val="single" w:sz="4" w:space="0" w:color="auto"/>
              <w:right w:val="single" w:sz="4" w:space="0" w:color="auto"/>
            </w:tcBorders>
          </w:tcPr>
          <w:p w:rsidR="00091717" w:rsidRDefault="00091717" w:rsidP="0040408B">
            <w:pPr>
              <w:pBdr>
                <w:top w:val="nil"/>
                <w:left w:val="nil"/>
                <w:bottom w:val="nil"/>
                <w:right w:val="nil"/>
                <w:between w:val="nil"/>
              </w:pBdr>
              <w:jc w:val="center"/>
              <w:rPr>
                <w:rFonts w:ascii="Arial" w:hAnsi="Arial" w:cs="Arial"/>
                <w:color w:val="000000"/>
                <w:sz w:val="18"/>
                <w:szCs w:val="16"/>
              </w:rPr>
            </w:pPr>
            <w:r>
              <w:rPr>
                <w:rFonts w:ascii="Arial" w:hAnsi="Arial" w:cs="Arial"/>
                <w:color w:val="000000"/>
                <w:sz w:val="18"/>
                <w:szCs w:val="16"/>
              </w:rPr>
              <w:t>Oddział Chirurgii Ogólnej i Onkologicznej</w:t>
            </w:r>
          </w:p>
          <w:p w:rsidR="00091717" w:rsidRDefault="00091717" w:rsidP="0040408B">
            <w:pPr>
              <w:pBdr>
                <w:top w:val="nil"/>
                <w:left w:val="nil"/>
                <w:bottom w:val="nil"/>
                <w:right w:val="nil"/>
                <w:between w:val="nil"/>
              </w:pBdr>
              <w:jc w:val="center"/>
              <w:rPr>
                <w:color w:val="000000"/>
                <w:sz w:val="16"/>
                <w:szCs w:val="16"/>
              </w:rPr>
            </w:pPr>
          </w:p>
        </w:tc>
        <w:tc>
          <w:tcPr>
            <w:tcW w:w="569" w:type="dxa"/>
            <w:vMerge w:val="restart"/>
            <w:tcBorders>
              <w:top w:val="single" w:sz="4" w:space="0" w:color="auto"/>
              <w:left w:val="single" w:sz="4" w:space="0" w:color="auto"/>
              <w:bottom w:val="single" w:sz="4" w:space="0" w:color="auto"/>
              <w:right w:val="single" w:sz="4" w:space="0" w:color="auto"/>
            </w:tcBorders>
          </w:tcPr>
          <w:p w:rsidR="00091717" w:rsidRDefault="00091717" w:rsidP="0040408B">
            <w:pPr>
              <w:pBdr>
                <w:top w:val="nil"/>
                <w:left w:val="nil"/>
                <w:bottom w:val="nil"/>
                <w:right w:val="nil"/>
                <w:between w:val="nil"/>
              </w:pBdr>
              <w:jc w:val="center"/>
              <w:rPr>
                <w:color w:val="000000"/>
                <w:sz w:val="24"/>
                <w:szCs w:val="24"/>
              </w:rPr>
            </w:pPr>
            <w:r>
              <w:rPr>
                <w:color w:val="000000"/>
                <w:sz w:val="24"/>
                <w:szCs w:val="24"/>
              </w:rPr>
              <w:t>2</w:t>
            </w:r>
          </w:p>
        </w:tc>
        <w:tc>
          <w:tcPr>
            <w:tcW w:w="853"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pBdr>
                <w:top w:val="nil"/>
                <w:left w:val="nil"/>
                <w:bottom w:val="nil"/>
                <w:right w:val="nil"/>
                <w:between w:val="nil"/>
              </w:pBdr>
              <w:jc w:val="center"/>
              <w:rPr>
                <w:color w:val="000000"/>
                <w:sz w:val="24"/>
                <w:szCs w:val="24"/>
              </w:rPr>
            </w:pPr>
          </w:p>
          <w:p w:rsidR="00091717" w:rsidRPr="00AA18C1" w:rsidRDefault="00091717" w:rsidP="0040408B">
            <w:pPr>
              <w:rPr>
                <w:sz w:val="24"/>
                <w:szCs w:val="24"/>
              </w:rPr>
            </w:pPr>
          </w:p>
          <w:p w:rsidR="00091717" w:rsidRPr="00AA18C1" w:rsidRDefault="00091717" w:rsidP="0040408B">
            <w:pPr>
              <w:rPr>
                <w:sz w:val="24"/>
                <w:szCs w:val="24"/>
              </w:rPr>
            </w:pPr>
          </w:p>
          <w:p w:rsidR="00091717" w:rsidRPr="00AA18C1" w:rsidRDefault="00091717" w:rsidP="0040408B">
            <w:pPr>
              <w:rPr>
                <w:sz w:val="24"/>
                <w:szCs w:val="24"/>
              </w:rPr>
            </w:pPr>
          </w:p>
          <w:p w:rsidR="00091717" w:rsidRDefault="00091717" w:rsidP="0040408B">
            <w:pPr>
              <w:rPr>
                <w:sz w:val="24"/>
                <w:szCs w:val="24"/>
              </w:rPr>
            </w:pPr>
          </w:p>
          <w:p w:rsidR="00091717" w:rsidRPr="00AA18C1" w:rsidRDefault="00091717" w:rsidP="0040408B">
            <w:pPr>
              <w:rPr>
                <w:sz w:val="24"/>
                <w:szCs w:val="24"/>
              </w:rPr>
            </w:pPr>
          </w:p>
        </w:tc>
        <w:tc>
          <w:tcPr>
            <w:tcW w:w="988" w:type="dxa"/>
            <w:vMerge w:val="restart"/>
            <w:tcBorders>
              <w:top w:val="single" w:sz="4" w:space="0" w:color="auto"/>
              <w:left w:val="single" w:sz="4" w:space="0" w:color="auto"/>
              <w:bottom w:val="single" w:sz="4" w:space="0" w:color="auto"/>
              <w:right w:val="single" w:sz="4" w:space="0" w:color="auto"/>
            </w:tcBorders>
          </w:tcPr>
          <w:p w:rsidR="00091717" w:rsidRDefault="00091717" w:rsidP="0040408B">
            <w:pPr>
              <w:pBdr>
                <w:top w:val="nil"/>
                <w:left w:val="nil"/>
                <w:bottom w:val="nil"/>
                <w:right w:val="nil"/>
                <w:between w:val="nil"/>
              </w:pBdr>
              <w:jc w:val="center"/>
              <w:rPr>
                <w:color w:val="000000"/>
                <w:sz w:val="24"/>
                <w:szCs w:val="24"/>
              </w:rPr>
            </w:pPr>
            <w:r>
              <w:rPr>
                <w:color w:val="000000"/>
                <w:sz w:val="24"/>
                <w:szCs w:val="24"/>
              </w:rPr>
              <w:t>1126</w:t>
            </w:r>
          </w:p>
        </w:tc>
        <w:tc>
          <w:tcPr>
            <w:tcW w:w="1167"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FA30D7" w:rsidRDefault="00FA30D7" w:rsidP="0040408B">
            <w:pPr>
              <w:pBdr>
                <w:top w:val="nil"/>
                <w:left w:val="nil"/>
                <w:bottom w:val="nil"/>
                <w:right w:val="nil"/>
                <w:between w:val="nil"/>
              </w:pBdr>
              <w:jc w:val="center"/>
              <w:rPr>
                <w:color w:val="000000"/>
                <w:sz w:val="24"/>
                <w:szCs w:val="24"/>
              </w:rPr>
            </w:pPr>
          </w:p>
          <w:p w:rsidR="00FA30D7" w:rsidRDefault="00FA30D7" w:rsidP="00FA30D7">
            <w:pPr>
              <w:rPr>
                <w:sz w:val="24"/>
                <w:szCs w:val="24"/>
              </w:rPr>
            </w:pPr>
          </w:p>
          <w:p w:rsidR="00091717" w:rsidRPr="00FA30D7" w:rsidRDefault="00091717" w:rsidP="00FA30D7">
            <w:pPr>
              <w:rPr>
                <w:sz w:val="24"/>
                <w:szCs w:val="24"/>
              </w:rPr>
            </w:pPr>
          </w:p>
        </w:tc>
        <w:tc>
          <w:tcPr>
            <w:tcW w:w="1586" w:type="dxa"/>
            <w:vMerge w:val="restart"/>
            <w:tcBorders>
              <w:top w:val="single" w:sz="4" w:space="0" w:color="auto"/>
              <w:left w:val="single" w:sz="4" w:space="0" w:color="auto"/>
              <w:bottom w:val="single" w:sz="4" w:space="0" w:color="auto"/>
              <w:right w:val="single" w:sz="4" w:space="0" w:color="auto"/>
            </w:tcBorders>
          </w:tcPr>
          <w:p w:rsidR="00091717" w:rsidRDefault="00091717" w:rsidP="0040408B">
            <w:pPr>
              <w:rPr>
                <w:sz w:val="16"/>
                <w:szCs w:val="16"/>
              </w:rPr>
            </w:pPr>
          </w:p>
          <w:p w:rsidR="00091717" w:rsidRDefault="00091717" w:rsidP="0040408B">
            <w:pPr>
              <w:jc w:val="center"/>
              <w:rPr>
                <w:sz w:val="16"/>
                <w:szCs w:val="16"/>
              </w:rPr>
            </w:pPr>
          </w:p>
          <w:p w:rsidR="00091717" w:rsidRDefault="00091717" w:rsidP="0040408B">
            <w:pPr>
              <w:jc w:val="center"/>
              <w:rPr>
                <w:sz w:val="16"/>
                <w:szCs w:val="16"/>
              </w:rPr>
            </w:pPr>
          </w:p>
        </w:tc>
        <w:tc>
          <w:tcPr>
            <w:tcW w:w="1915"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pBdr>
                <w:top w:val="nil"/>
                <w:left w:val="nil"/>
                <w:bottom w:val="nil"/>
                <w:right w:val="nil"/>
                <w:between w:val="nil"/>
              </w:pBdr>
              <w:jc w:val="center"/>
              <w:rPr>
                <w:color w:val="000000"/>
                <w:sz w:val="16"/>
                <w:szCs w:val="16"/>
              </w:rPr>
            </w:pPr>
          </w:p>
          <w:p w:rsidR="00091717" w:rsidRPr="00AA18C1" w:rsidRDefault="00091717" w:rsidP="0040408B">
            <w:pPr>
              <w:rPr>
                <w:sz w:val="16"/>
                <w:szCs w:val="16"/>
              </w:rPr>
            </w:pPr>
          </w:p>
          <w:p w:rsidR="00091717" w:rsidRPr="00AA18C1" w:rsidRDefault="00091717" w:rsidP="0040408B">
            <w:pPr>
              <w:rPr>
                <w:sz w:val="16"/>
                <w:szCs w:val="16"/>
              </w:rPr>
            </w:pPr>
          </w:p>
          <w:p w:rsidR="00091717" w:rsidRPr="00AA18C1" w:rsidRDefault="00091717" w:rsidP="0040408B">
            <w:pPr>
              <w:rPr>
                <w:sz w:val="16"/>
                <w:szCs w:val="16"/>
              </w:rPr>
            </w:pPr>
          </w:p>
          <w:p w:rsidR="00091717" w:rsidRPr="00AA18C1" w:rsidRDefault="00091717" w:rsidP="0040408B">
            <w:pPr>
              <w:rPr>
                <w:sz w:val="16"/>
                <w:szCs w:val="16"/>
              </w:rPr>
            </w:pPr>
          </w:p>
          <w:p w:rsidR="00091717" w:rsidRPr="00AA18C1" w:rsidRDefault="00091717" w:rsidP="0040408B">
            <w:pPr>
              <w:rPr>
                <w:sz w:val="16"/>
                <w:szCs w:val="16"/>
              </w:rPr>
            </w:pPr>
          </w:p>
          <w:p w:rsidR="00091717" w:rsidRDefault="00091717" w:rsidP="0040408B">
            <w:pPr>
              <w:rPr>
                <w:sz w:val="16"/>
                <w:szCs w:val="16"/>
              </w:rPr>
            </w:pPr>
          </w:p>
          <w:p w:rsidR="00091717" w:rsidRDefault="00091717" w:rsidP="0040408B">
            <w:pPr>
              <w:rPr>
                <w:sz w:val="16"/>
                <w:szCs w:val="16"/>
              </w:rPr>
            </w:pPr>
          </w:p>
          <w:p w:rsidR="00091717" w:rsidRPr="00AA18C1" w:rsidRDefault="00091717" w:rsidP="0040408B">
            <w:pPr>
              <w:jc w:val="center"/>
              <w:rPr>
                <w:sz w:val="16"/>
                <w:szCs w:val="16"/>
              </w:rPr>
            </w:pPr>
          </w:p>
        </w:tc>
        <w:tc>
          <w:tcPr>
            <w:tcW w:w="1750"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jc w:val="center"/>
              <w:rPr>
                <w:sz w:val="28"/>
                <w:szCs w:val="28"/>
              </w:rPr>
            </w:pPr>
          </w:p>
          <w:p w:rsidR="00091717" w:rsidRDefault="00091717" w:rsidP="0040408B">
            <w:pPr>
              <w:rPr>
                <w:rFonts w:ascii="Calibri" w:eastAsia="Calibri" w:hAnsi="Calibri" w:cs="Calibri"/>
                <w:sz w:val="22"/>
                <w:szCs w:val="22"/>
              </w:rPr>
            </w:pPr>
          </w:p>
        </w:tc>
      </w:tr>
      <w:tr w:rsidR="00091717" w:rsidTr="00FA30D7">
        <w:trPr>
          <w:trHeight w:val="680"/>
        </w:trPr>
        <w:tc>
          <w:tcPr>
            <w:tcW w:w="1421" w:type="dxa"/>
            <w:vMerge/>
            <w:tcBorders>
              <w:top w:val="single" w:sz="4" w:space="0" w:color="auto"/>
              <w:left w:val="single" w:sz="4" w:space="0" w:color="auto"/>
              <w:bottom w:val="single" w:sz="4" w:space="0" w:color="auto"/>
              <w:right w:val="single" w:sz="4" w:space="0" w:color="auto"/>
            </w:tcBorders>
          </w:tcPr>
          <w:p w:rsidR="00091717" w:rsidRDefault="00091717" w:rsidP="0040408B">
            <w:pPr>
              <w:pBdr>
                <w:top w:val="nil"/>
                <w:left w:val="nil"/>
                <w:bottom w:val="nil"/>
                <w:right w:val="nil"/>
                <w:between w:val="nil"/>
              </w:pBdr>
              <w:rPr>
                <w:color w:val="000000"/>
                <w:sz w:val="16"/>
                <w:szCs w:val="16"/>
              </w:rPr>
            </w:pPr>
          </w:p>
        </w:tc>
        <w:tc>
          <w:tcPr>
            <w:tcW w:w="569"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c>
          <w:tcPr>
            <w:tcW w:w="853"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c>
          <w:tcPr>
            <w:tcW w:w="988"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c>
          <w:tcPr>
            <w:tcW w:w="1167"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c>
          <w:tcPr>
            <w:tcW w:w="1586"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c>
          <w:tcPr>
            <w:tcW w:w="1915"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c>
          <w:tcPr>
            <w:tcW w:w="1750"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r>
      <w:tr w:rsidR="00091717" w:rsidTr="00FA30D7">
        <w:trPr>
          <w:trHeight w:val="300"/>
        </w:trPr>
        <w:tc>
          <w:tcPr>
            <w:tcW w:w="1421" w:type="dxa"/>
            <w:vMerge/>
            <w:tcBorders>
              <w:top w:val="single" w:sz="4" w:space="0" w:color="auto"/>
              <w:left w:val="single" w:sz="4" w:space="0" w:color="auto"/>
              <w:bottom w:val="single" w:sz="4" w:space="0" w:color="auto"/>
              <w:right w:val="single" w:sz="4" w:space="0" w:color="auto"/>
            </w:tcBorders>
          </w:tcPr>
          <w:p w:rsidR="00091717" w:rsidRDefault="00091717" w:rsidP="0040408B">
            <w:pPr>
              <w:pBdr>
                <w:top w:val="nil"/>
                <w:left w:val="nil"/>
                <w:bottom w:val="nil"/>
                <w:right w:val="nil"/>
                <w:between w:val="nil"/>
              </w:pBdr>
              <w:rPr>
                <w:rFonts w:ascii="Arial" w:eastAsia="Arial" w:hAnsi="Arial" w:cs="Arial"/>
                <w:color w:val="000000"/>
                <w:sz w:val="22"/>
                <w:szCs w:val="22"/>
              </w:rPr>
            </w:pPr>
          </w:p>
        </w:tc>
        <w:tc>
          <w:tcPr>
            <w:tcW w:w="569"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853"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988"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167"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915"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c>
          <w:tcPr>
            <w:tcW w:w="1750"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r>
    </w:tbl>
    <w:p w:rsidR="00091717" w:rsidRDefault="00091717">
      <w:pPr>
        <w:pBdr>
          <w:top w:val="nil"/>
          <w:left w:val="nil"/>
          <w:bottom w:val="nil"/>
          <w:right w:val="nil"/>
          <w:between w:val="nil"/>
        </w:pBdr>
        <w:rPr>
          <w:color w:val="000000"/>
        </w:rPr>
      </w:pPr>
      <w:r>
        <w:rPr>
          <w:color w:val="000000"/>
        </w:rPr>
        <w:t xml:space="preserve">  </w:t>
      </w:r>
    </w:p>
    <w:tbl>
      <w:tblPr>
        <w:tblW w:w="10249" w:type="dxa"/>
        <w:tblInd w:w="56" w:type="dxa"/>
        <w:tblLayout w:type="fixed"/>
        <w:tblLook w:val="04A0" w:firstRow="1" w:lastRow="0" w:firstColumn="1" w:lastColumn="0" w:noHBand="0" w:noVBand="1"/>
      </w:tblPr>
      <w:tblGrid>
        <w:gridCol w:w="1421"/>
        <w:gridCol w:w="569"/>
        <w:gridCol w:w="853"/>
        <w:gridCol w:w="988"/>
        <w:gridCol w:w="1167"/>
        <w:gridCol w:w="1586"/>
        <w:gridCol w:w="1915"/>
        <w:gridCol w:w="1750"/>
      </w:tblGrid>
      <w:tr w:rsidR="00091717" w:rsidTr="00091717">
        <w:trPr>
          <w:trHeight w:val="460"/>
        </w:trPr>
        <w:tc>
          <w:tcPr>
            <w:tcW w:w="1421" w:type="dxa"/>
            <w:vMerge w:val="restart"/>
            <w:tcBorders>
              <w:top w:val="single" w:sz="4" w:space="0" w:color="auto"/>
              <w:left w:val="single" w:sz="4" w:space="0" w:color="auto"/>
              <w:bottom w:val="single" w:sz="4" w:space="0" w:color="auto"/>
              <w:right w:val="single" w:sz="4" w:space="0" w:color="auto"/>
            </w:tcBorders>
          </w:tcPr>
          <w:p w:rsidR="00091717" w:rsidRDefault="00091717" w:rsidP="0040408B">
            <w:pPr>
              <w:pBdr>
                <w:top w:val="nil"/>
                <w:left w:val="nil"/>
                <w:bottom w:val="nil"/>
                <w:right w:val="nil"/>
                <w:between w:val="nil"/>
              </w:pBdr>
              <w:jc w:val="center"/>
              <w:rPr>
                <w:rFonts w:ascii="Arial" w:hAnsi="Arial" w:cs="Arial"/>
                <w:color w:val="000000"/>
                <w:sz w:val="18"/>
                <w:szCs w:val="16"/>
              </w:rPr>
            </w:pPr>
            <w:r>
              <w:rPr>
                <w:rFonts w:ascii="Arial" w:hAnsi="Arial" w:cs="Arial"/>
                <w:color w:val="000000"/>
                <w:sz w:val="18"/>
                <w:szCs w:val="16"/>
              </w:rPr>
              <w:t>Oddział Psychiatrii</w:t>
            </w:r>
          </w:p>
          <w:p w:rsidR="00091717" w:rsidRDefault="00091717" w:rsidP="0040408B">
            <w:pPr>
              <w:pBdr>
                <w:top w:val="nil"/>
                <w:left w:val="nil"/>
                <w:bottom w:val="nil"/>
                <w:right w:val="nil"/>
                <w:between w:val="nil"/>
              </w:pBdr>
              <w:jc w:val="center"/>
              <w:rPr>
                <w:color w:val="000000"/>
                <w:sz w:val="16"/>
                <w:szCs w:val="16"/>
              </w:rPr>
            </w:pPr>
          </w:p>
        </w:tc>
        <w:tc>
          <w:tcPr>
            <w:tcW w:w="569" w:type="dxa"/>
            <w:vMerge w:val="restart"/>
            <w:tcBorders>
              <w:top w:val="single" w:sz="4" w:space="0" w:color="auto"/>
              <w:left w:val="single" w:sz="4" w:space="0" w:color="auto"/>
              <w:bottom w:val="single" w:sz="4" w:space="0" w:color="auto"/>
              <w:right w:val="single" w:sz="4" w:space="0" w:color="auto"/>
            </w:tcBorders>
          </w:tcPr>
          <w:p w:rsidR="00091717" w:rsidRDefault="00091717" w:rsidP="0040408B">
            <w:pPr>
              <w:pBdr>
                <w:top w:val="nil"/>
                <w:left w:val="nil"/>
                <w:bottom w:val="nil"/>
                <w:right w:val="nil"/>
                <w:between w:val="nil"/>
              </w:pBdr>
              <w:jc w:val="center"/>
              <w:rPr>
                <w:color w:val="000000"/>
                <w:sz w:val="24"/>
                <w:szCs w:val="24"/>
              </w:rPr>
            </w:pPr>
            <w:r>
              <w:rPr>
                <w:color w:val="000000"/>
                <w:sz w:val="24"/>
                <w:szCs w:val="24"/>
              </w:rPr>
              <w:t>1</w:t>
            </w:r>
          </w:p>
        </w:tc>
        <w:tc>
          <w:tcPr>
            <w:tcW w:w="853" w:type="dxa"/>
            <w:vMerge w:val="restart"/>
            <w:tcBorders>
              <w:top w:val="single" w:sz="4" w:space="0" w:color="auto"/>
              <w:left w:val="single" w:sz="4" w:space="0" w:color="auto"/>
              <w:bottom w:val="single" w:sz="4" w:space="0" w:color="auto"/>
              <w:right w:val="single" w:sz="4" w:space="0" w:color="auto"/>
            </w:tcBorders>
          </w:tcPr>
          <w:p w:rsidR="00091717" w:rsidRDefault="00091717" w:rsidP="0040408B">
            <w:pPr>
              <w:pBdr>
                <w:top w:val="nil"/>
                <w:left w:val="nil"/>
                <w:bottom w:val="nil"/>
                <w:right w:val="nil"/>
                <w:between w:val="nil"/>
              </w:pBdr>
              <w:jc w:val="center"/>
              <w:rPr>
                <w:color w:val="000000"/>
                <w:sz w:val="24"/>
                <w:szCs w:val="24"/>
              </w:rPr>
            </w:pPr>
            <w:r>
              <w:rPr>
                <w:color w:val="000000"/>
                <w:sz w:val="24"/>
                <w:szCs w:val="24"/>
              </w:rPr>
              <w:t>1</w:t>
            </w:r>
          </w:p>
          <w:p w:rsidR="00091717" w:rsidRPr="00AA18C1" w:rsidRDefault="00091717" w:rsidP="0040408B">
            <w:pPr>
              <w:rPr>
                <w:sz w:val="24"/>
                <w:szCs w:val="24"/>
              </w:rPr>
            </w:pPr>
          </w:p>
          <w:p w:rsidR="00091717" w:rsidRPr="00AA18C1" w:rsidRDefault="00091717" w:rsidP="0040408B">
            <w:pPr>
              <w:rPr>
                <w:sz w:val="24"/>
                <w:szCs w:val="24"/>
              </w:rPr>
            </w:pPr>
          </w:p>
          <w:p w:rsidR="00091717" w:rsidRPr="00AA18C1" w:rsidRDefault="00091717" w:rsidP="0040408B">
            <w:pPr>
              <w:rPr>
                <w:sz w:val="24"/>
                <w:szCs w:val="24"/>
              </w:rPr>
            </w:pPr>
          </w:p>
          <w:p w:rsidR="00091717" w:rsidRDefault="00091717" w:rsidP="0040408B">
            <w:pPr>
              <w:rPr>
                <w:sz w:val="24"/>
                <w:szCs w:val="24"/>
              </w:rPr>
            </w:pPr>
          </w:p>
          <w:p w:rsidR="00091717" w:rsidRPr="00AA18C1" w:rsidRDefault="00091717" w:rsidP="0040408B">
            <w:pPr>
              <w:rPr>
                <w:sz w:val="24"/>
                <w:szCs w:val="24"/>
              </w:rPr>
            </w:pPr>
          </w:p>
        </w:tc>
        <w:tc>
          <w:tcPr>
            <w:tcW w:w="988" w:type="dxa"/>
            <w:vMerge w:val="restart"/>
            <w:tcBorders>
              <w:top w:val="single" w:sz="4" w:space="0" w:color="auto"/>
              <w:left w:val="single" w:sz="4" w:space="0" w:color="auto"/>
              <w:bottom w:val="single" w:sz="4" w:space="0" w:color="auto"/>
              <w:right w:val="single" w:sz="4" w:space="0" w:color="auto"/>
            </w:tcBorders>
          </w:tcPr>
          <w:p w:rsidR="00091717" w:rsidRDefault="00091717" w:rsidP="0040408B">
            <w:pPr>
              <w:pBdr>
                <w:top w:val="nil"/>
                <w:left w:val="nil"/>
                <w:bottom w:val="nil"/>
                <w:right w:val="nil"/>
                <w:between w:val="nil"/>
              </w:pBdr>
              <w:jc w:val="center"/>
              <w:rPr>
                <w:color w:val="000000"/>
                <w:sz w:val="24"/>
                <w:szCs w:val="24"/>
              </w:rPr>
            </w:pPr>
            <w:r>
              <w:rPr>
                <w:color w:val="000000"/>
                <w:sz w:val="24"/>
                <w:szCs w:val="24"/>
              </w:rPr>
              <w:t>563</w:t>
            </w:r>
          </w:p>
        </w:tc>
        <w:tc>
          <w:tcPr>
            <w:tcW w:w="1167" w:type="dxa"/>
            <w:vMerge w:val="restart"/>
            <w:tcBorders>
              <w:top w:val="single" w:sz="4" w:space="0" w:color="auto"/>
              <w:left w:val="single" w:sz="4" w:space="0" w:color="auto"/>
              <w:bottom w:val="single" w:sz="4" w:space="0" w:color="auto"/>
              <w:right w:val="single" w:sz="4" w:space="0" w:color="auto"/>
            </w:tcBorders>
          </w:tcPr>
          <w:p w:rsidR="00091717" w:rsidRDefault="00091717" w:rsidP="0040408B">
            <w:pPr>
              <w:pBdr>
                <w:top w:val="nil"/>
                <w:left w:val="nil"/>
                <w:bottom w:val="nil"/>
                <w:right w:val="nil"/>
                <w:between w:val="nil"/>
              </w:pBdr>
              <w:jc w:val="center"/>
              <w:rPr>
                <w:color w:val="000000"/>
                <w:sz w:val="24"/>
                <w:szCs w:val="24"/>
              </w:rPr>
            </w:pPr>
            <w:r>
              <w:rPr>
                <w:sz w:val="24"/>
                <w:szCs w:val="24"/>
              </w:rPr>
              <w:t>563</w:t>
            </w:r>
          </w:p>
        </w:tc>
        <w:tc>
          <w:tcPr>
            <w:tcW w:w="1586" w:type="dxa"/>
            <w:vMerge w:val="restart"/>
            <w:tcBorders>
              <w:top w:val="single" w:sz="4" w:space="0" w:color="auto"/>
              <w:left w:val="single" w:sz="4" w:space="0" w:color="auto"/>
              <w:bottom w:val="single" w:sz="4" w:space="0" w:color="auto"/>
              <w:right w:val="single" w:sz="4" w:space="0" w:color="auto"/>
            </w:tcBorders>
          </w:tcPr>
          <w:p w:rsidR="00091717" w:rsidRDefault="00091717" w:rsidP="0040408B">
            <w:pPr>
              <w:rPr>
                <w:sz w:val="16"/>
                <w:szCs w:val="16"/>
              </w:rPr>
            </w:pPr>
          </w:p>
          <w:p w:rsidR="00091717" w:rsidRDefault="00091717" w:rsidP="0040408B">
            <w:pPr>
              <w:jc w:val="center"/>
              <w:rPr>
                <w:sz w:val="16"/>
                <w:szCs w:val="16"/>
              </w:rPr>
            </w:pPr>
          </w:p>
          <w:p w:rsidR="00091717" w:rsidRDefault="00091717" w:rsidP="0040408B">
            <w:pPr>
              <w:jc w:val="center"/>
              <w:rPr>
                <w:sz w:val="16"/>
                <w:szCs w:val="16"/>
              </w:rPr>
            </w:pPr>
          </w:p>
        </w:tc>
        <w:tc>
          <w:tcPr>
            <w:tcW w:w="1915" w:type="dxa"/>
            <w:vMerge w:val="restart"/>
            <w:tcBorders>
              <w:top w:val="single" w:sz="4" w:space="0" w:color="auto"/>
              <w:left w:val="single" w:sz="4" w:space="0" w:color="auto"/>
              <w:bottom w:val="single" w:sz="4" w:space="0" w:color="auto"/>
              <w:right w:val="single" w:sz="4" w:space="0" w:color="auto"/>
            </w:tcBorders>
          </w:tcPr>
          <w:p w:rsidR="00091717" w:rsidRDefault="00091717" w:rsidP="0040408B">
            <w:pPr>
              <w:rPr>
                <w:sz w:val="16"/>
                <w:szCs w:val="16"/>
              </w:rPr>
            </w:pPr>
            <w:r>
              <w:rPr>
                <w:sz w:val="16"/>
                <w:szCs w:val="16"/>
              </w:rPr>
              <w:t xml:space="preserve">Cena za wydanie decyzji o zastosowaniu przymusu </w:t>
            </w:r>
            <w:r w:rsidRPr="00FA30D7">
              <w:rPr>
                <w:sz w:val="16"/>
                <w:szCs w:val="16"/>
              </w:rPr>
              <w:t>bezpośredniego***</w:t>
            </w:r>
          </w:p>
          <w:p w:rsidR="00091717" w:rsidRPr="00AA18C1" w:rsidRDefault="00091717" w:rsidP="0040408B">
            <w:pPr>
              <w:rPr>
                <w:sz w:val="16"/>
                <w:szCs w:val="16"/>
              </w:rPr>
            </w:pPr>
          </w:p>
          <w:p w:rsidR="00091717" w:rsidRDefault="00091717" w:rsidP="0040408B">
            <w:pPr>
              <w:rPr>
                <w:sz w:val="16"/>
                <w:szCs w:val="16"/>
              </w:rPr>
            </w:pPr>
          </w:p>
          <w:p w:rsidR="00091717" w:rsidRPr="00AA18C1" w:rsidRDefault="00091717" w:rsidP="0040408B">
            <w:pPr>
              <w:jc w:val="center"/>
              <w:rPr>
                <w:sz w:val="16"/>
                <w:szCs w:val="16"/>
              </w:rPr>
            </w:pPr>
          </w:p>
        </w:tc>
        <w:tc>
          <w:tcPr>
            <w:tcW w:w="1750" w:type="dxa"/>
            <w:vMerge w:val="restart"/>
            <w:tcBorders>
              <w:top w:val="single" w:sz="4" w:space="0" w:color="auto"/>
              <w:left w:val="single" w:sz="4" w:space="0" w:color="auto"/>
              <w:bottom w:val="single" w:sz="4" w:space="0" w:color="auto"/>
              <w:right w:val="single" w:sz="4" w:space="0" w:color="auto"/>
            </w:tcBorders>
          </w:tcPr>
          <w:p w:rsidR="001A677B" w:rsidRDefault="001A677B" w:rsidP="001A677B">
            <w:pPr>
              <w:pBdr>
                <w:top w:val="nil"/>
                <w:left w:val="nil"/>
                <w:bottom w:val="nil"/>
                <w:right w:val="nil"/>
                <w:between w:val="nil"/>
              </w:pBdr>
              <w:jc w:val="center"/>
              <w:rPr>
                <w:color w:val="000000"/>
                <w:sz w:val="16"/>
                <w:szCs w:val="16"/>
              </w:rPr>
            </w:pPr>
            <w:r>
              <w:rPr>
                <w:color w:val="000000"/>
                <w:sz w:val="16"/>
                <w:szCs w:val="16"/>
              </w:rPr>
              <w:t>Lekarz w gotowości</w:t>
            </w:r>
          </w:p>
          <w:p w:rsidR="00091717" w:rsidRDefault="00091717" w:rsidP="0040408B">
            <w:pPr>
              <w:jc w:val="center"/>
              <w:rPr>
                <w:sz w:val="28"/>
                <w:szCs w:val="28"/>
              </w:rPr>
            </w:pPr>
          </w:p>
          <w:p w:rsidR="00091717" w:rsidRDefault="00091717" w:rsidP="0040408B">
            <w:pPr>
              <w:rPr>
                <w:rFonts w:ascii="Calibri" w:eastAsia="Calibri" w:hAnsi="Calibri" w:cs="Calibri"/>
                <w:sz w:val="22"/>
                <w:szCs w:val="22"/>
              </w:rPr>
            </w:pPr>
          </w:p>
        </w:tc>
      </w:tr>
      <w:tr w:rsidR="00B4099B" w:rsidTr="00091717">
        <w:trPr>
          <w:trHeight w:val="460"/>
        </w:trPr>
        <w:tc>
          <w:tcPr>
            <w:tcW w:w="1421" w:type="dxa"/>
            <w:vMerge/>
            <w:tcBorders>
              <w:top w:val="single" w:sz="4" w:space="0" w:color="auto"/>
              <w:left w:val="single" w:sz="4" w:space="0" w:color="auto"/>
              <w:bottom w:val="single" w:sz="4" w:space="0" w:color="auto"/>
              <w:right w:val="single" w:sz="4" w:space="0" w:color="auto"/>
            </w:tcBorders>
          </w:tcPr>
          <w:p w:rsidR="00B4099B" w:rsidRDefault="00B4099B" w:rsidP="0040408B">
            <w:pPr>
              <w:pBdr>
                <w:top w:val="nil"/>
                <w:left w:val="nil"/>
                <w:bottom w:val="nil"/>
                <w:right w:val="nil"/>
                <w:between w:val="nil"/>
              </w:pBdr>
              <w:jc w:val="center"/>
              <w:rPr>
                <w:rFonts w:ascii="Arial" w:hAnsi="Arial" w:cs="Arial"/>
                <w:color w:val="000000"/>
                <w:sz w:val="18"/>
                <w:szCs w:val="16"/>
              </w:rPr>
            </w:pPr>
          </w:p>
        </w:tc>
        <w:tc>
          <w:tcPr>
            <w:tcW w:w="569" w:type="dxa"/>
            <w:vMerge/>
            <w:tcBorders>
              <w:top w:val="single" w:sz="4" w:space="0" w:color="auto"/>
              <w:left w:val="single" w:sz="4" w:space="0" w:color="auto"/>
              <w:bottom w:val="single" w:sz="4" w:space="0" w:color="auto"/>
              <w:right w:val="single" w:sz="4" w:space="0" w:color="auto"/>
            </w:tcBorders>
          </w:tcPr>
          <w:p w:rsidR="00B4099B" w:rsidRDefault="00B4099B" w:rsidP="0040408B">
            <w:pPr>
              <w:pBdr>
                <w:top w:val="nil"/>
                <w:left w:val="nil"/>
                <w:bottom w:val="nil"/>
                <w:right w:val="nil"/>
                <w:between w:val="nil"/>
              </w:pBdr>
              <w:jc w:val="center"/>
              <w:rPr>
                <w:color w:val="000000"/>
                <w:sz w:val="24"/>
                <w:szCs w:val="24"/>
              </w:rPr>
            </w:pPr>
          </w:p>
        </w:tc>
        <w:tc>
          <w:tcPr>
            <w:tcW w:w="853" w:type="dxa"/>
            <w:vMerge/>
            <w:tcBorders>
              <w:top w:val="single" w:sz="4" w:space="0" w:color="auto"/>
              <w:left w:val="single" w:sz="4" w:space="0" w:color="auto"/>
              <w:bottom w:val="single" w:sz="4" w:space="0" w:color="auto"/>
              <w:right w:val="single" w:sz="4" w:space="0" w:color="auto"/>
            </w:tcBorders>
          </w:tcPr>
          <w:p w:rsidR="00B4099B" w:rsidRDefault="00B4099B" w:rsidP="0040408B">
            <w:pPr>
              <w:pBdr>
                <w:top w:val="nil"/>
                <w:left w:val="nil"/>
                <w:bottom w:val="nil"/>
                <w:right w:val="nil"/>
                <w:between w:val="nil"/>
              </w:pBdr>
              <w:jc w:val="center"/>
              <w:rPr>
                <w:color w:val="000000"/>
                <w:sz w:val="24"/>
                <w:szCs w:val="24"/>
              </w:rPr>
            </w:pPr>
          </w:p>
        </w:tc>
        <w:tc>
          <w:tcPr>
            <w:tcW w:w="988" w:type="dxa"/>
            <w:vMerge/>
            <w:tcBorders>
              <w:top w:val="single" w:sz="4" w:space="0" w:color="auto"/>
              <w:left w:val="single" w:sz="4" w:space="0" w:color="auto"/>
              <w:bottom w:val="single" w:sz="4" w:space="0" w:color="auto"/>
              <w:right w:val="single" w:sz="4" w:space="0" w:color="auto"/>
            </w:tcBorders>
          </w:tcPr>
          <w:p w:rsidR="00B4099B" w:rsidRDefault="00B4099B" w:rsidP="0040408B">
            <w:pPr>
              <w:pBdr>
                <w:top w:val="nil"/>
                <w:left w:val="nil"/>
                <w:bottom w:val="nil"/>
                <w:right w:val="nil"/>
                <w:between w:val="nil"/>
              </w:pBdr>
              <w:jc w:val="center"/>
              <w:rPr>
                <w:color w:val="000000"/>
                <w:sz w:val="24"/>
                <w:szCs w:val="24"/>
              </w:rPr>
            </w:pPr>
          </w:p>
        </w:tc>
        <w:tc>
          <w:tcPr>
            <w:tcW w:w="1167" w:type="dxa"/>
            <w:vMerge/>
            <w:tcBorders>
              <w:top w:val="single" w:sz="4" w:space="0" w:color="auto"/>
              <w:left w:val="single" w:sz="4" w:space="0" w:color="auto"/>
              <w:bottom w:val="single" w:sz="4" w:space="0" w:color="auto"/>
              <w:right w:val="single" w:sz="4" w:space="0" w:color="auto"/>
            </w:tcBorders>
          </w:tcPr>
          <w:p w:rsidR="00B4099B" w:rsidRDefault="00B4099B" w:rsidP="0040408B">
            <w:pPr>
              <w:pBdr>
                <w:top w:val="nil"/>
                <w:left w:val="nil"/>
                <w:bottom w:val="nil"/>
                <w:right w:val="nil"/>
                <w:between w:val="nil"/>
              </w:pBdr>
              <w:jc w:val="center"/>
              <w:rPr>
                <w:sz w:val="24"/>
                <w:szCs w:val="24"/>
              </w:rPr>
            </w:pPr>
          </w:p>
        </w:tc>
        <w:tc>
          <w:tcPr>
            <w:tcW w:w="1586" w:type="dxa"/>
            <w:vMerge/>
            <w:tcBorders>
              <w:top w:val="single" w:sz="4" w:space="0" w:color="auto"/>
              <w:left w:val="single" w:sz="4" w:space="0" w:color="auto"/>
              <w:bottom w:val="single" w:sz="4" w:space="0" w:color="auto"/>
              <w:right w:val="single" w:sz="4" w:space="0" w:color="auto"/>
            </w:tcBorders>
          </w:tcPr>
          <w:p w:rsidR="00B4099B" w:rsidRDefault="00B4099B" w:rsidP="0040408B">
            <w:pPr>
              <w:jc w:val="center"/>
              <w:rPr>
                <w:sz w:val="16"/>
                <w:szCs w:val="16"/>
              </w:rPr>
            </w:pPr>
          </w:p>
        </w:tc>
        <w:tc>
          <w:tcPr>
            <w:tcW w:w="1915" w:type="dxa"/>
            <w:vMerge/>
            <w:tcBorders>
              <w:top w:val="single" w:sz="4" w:space="0" w:color="auto"/>
              <w:left w:val="single" w:sz="4" w:space="0" w:color="auto"/>
              <w:bottom w:val="single" w:sz="4" w:space="0" w:color="auto"/>
              <w:right w:val="single" w:sz="4" w:space="0" w:color="auto"/>
            </w:tcBorders>
          </w:tcPr>
          <w:p w:rsidR="00B4099B" w:rsidRDefault="00B4099B" w:rsidP="0040408B">
            <w:pPr>
              <w:pBdr>
                <w:top w:val="nil"/>
                <w:left w:val="nil"/>
                <w:bottom w:val="nil"/>
                <w:right w:val="nil"/>
                <w:between w:val="nil"/>
              </w:pBdr>
              <w:jc w:val="center"/>
              <w:rPr>
                <w:color w:val="000000"/>
                <w:sz w:val="16"/>
                <w:szCs w:val="16"/>
              </w:rPr>
            </w:pPr>
          </w:p>
        </w:tc>
        <w:tc>
          <w:tcPr>
            <w:tcW w:w="1750" w:type="dxa"/>
            <w:vMerge/>
            <w:tcBorders>
              <w:top w:val="single" w:sz="4" w:space="0" w:color="auto"/>
              <w:left w:val="single" w:sz="4" w:space="0" w:color="auto"/>
              <w:bottom w:val="single" w:sz="4" w:space="0" w:color="auto"/>
              <w:right w:val="single" w:sz="4" w:space="0" w:color="auto"/>
            </w:tcBorders>
          </w:tcPr>
          <w:p w:rsidR="00B4099B" w:rsidRDefault="00B4099B" w:rsidP="0040408B">
            <w:pPr>
              <w:jc w:val="center"/>
              <w:rPr>
                <w:sz w:val="28"/>
                <w:szCs w:val="28"/>
              </w:rPr>
            </w:pPr>
          </w:p>
        </w:tc>
      </w:tr>
      <w:tr w:rsidR="00091717" w:rsidTr="00091717">
        <w:trPr>
          <w:trHeight w:val="680"/>
        </w:trPr>
        <w:tc>
          <w:tcPr>
            <w:tcW w:w="1421" w:type="dxa"/>
            <w:vMerge/>
            <w:tcBorders>
              <w:top w:val="single" w:sz="4" w:space="0" w:color="auto"/>
              <w:left w:val="single" w:sz="4" w:space="0" w:color="auto"/>
              <w:bottom w:val="single" w:sz="4" w:space="0" w:color="auto"/>
              <w:right w:val="single" w:sz="4" w:space="0" w:color="auto"/>
            </w:tcBorders>
          </w:tcPr>
          <w:p w:rsidR="00091717" w:rsidRDefault="00091717" w:rsidP="0040408B">
            <w:pPr>
              <w:pBdr>
                <w:top w:val="nil"/>
                <w:left w:val="nil"/>
                <w:bottom w:val="nil"/>
                <w:right w:val="nil"/>
                <w:between w:val="nil"/>
              </w:pBdr>
              <w:rPr>
                <w:color w:val="000000"/>
                <w:sz w:val="16"/>
                <w:szCs w:val="16"/>
              </w:rPr>
            </w:pPr>
          </w:p>
        </w:tc>
        <w:tc>
          <w:tcPr>
            <w:tcW w:w="569"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c>
          <w:tcPr>
            <w:tcW w:w="853"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c>
          <w:tcPr>
            <w:tcW w:w="988"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c>
          <w:tcPr>
            <w:tcW w:w="1167"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c>
          <w:tcPr>
            <w:tcW w:w="1586"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c>
          <w:tcPr>
            <w:tcW w:w="1915"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c>
          <w:tcPr>
            <w:tcW w:w="1750"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r>
      <w:tr w:rsidR="00091717" w:rsidTr="00091717">
        <w:trPr>
          <w:trHeight w:val="300"/>
        </w:trPr>
        <w:tc>
          <w:tcPr>
            <w:tcW w:w="1421" w:type="dxa"/>
            <w:vMerge/>
            <w:tcBorders>
              <w:top w:val="single" w:sz="4" w:space="0" w:color="auto"/>
              <w:left w:val="single" w:sz="4" w:space="0" w:color="auto"/>
              <w:bottom w:val="single" w:sz="4" w:space="0" w:color="auto"/>
              <w:right w:val="single" w:sz="4" w:space="0" w:color="auto"/>
            </w:tcBorders>
          </w:tcPr>
          <w:p w:rsidR="00091717" w:rsidRDefault="00091717" w:rsidP="0040408B">
            <w:pPr>
              <w:pBdr>
                <w:top w:val="nil"/>
                <w:left w:val="nil"/>
                <w:bottom w:val="nil"/>
                <w:right w:val="nil"/>
                <w:between w:val="nil"/>
              </w:pBdr>
              <w:rPr>
                <w:rFonts w:ascii="Arial" w:eastAsia="Arial" w:hAnsi="Arial" w:cs="Arial"/>
                <w:color w:val="000000"/>
                <w:sz w:val="22"/>
                <w:szCs w:val="22"/>
              </w:rPr>
            </w:pPr>
          </w:p>
        </w:tc>
        <w:tc>
          <w:tcPr>
            <w:tcW w:w="569"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853"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988"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167"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915"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c>
          <w:tcPr>
            <w:tcW w:w="1750"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r>
    </w:tbl>
    <w:p w:rsidR="00091717" w:rsidRDefault="00091717">
      <w:pPr>
        <w:pBdr>
          <w:top w:val="nil"/>
          <w:left w:val="nil"/>
          <w:bottom w:val="nil"/>
          <w:right w:val="nil"/>
          <w:between w:val="nil"/>
        </w:pBdr>
        <w:rPr>
          <w:color w:val="000000"/>
        </w:rPr>
      </w:pPr>
    </w:p>
    <w:tbl>
      <w:tblPr>
        <w:tblStyle w:val="Tabela-Siatka"/>
        <w:tblW w:w="0" w:type="auto"/>
        <w:tblLook w:val="04A0" w:firstRow="1" w:lastRow="0" w:firstColumn="1" w:lastColumn="0" w:noHBand="0" w:noVBand="1"/>
      </w:tblPr>
      <w:tblGrid>
        <w:gridCol w:w="1555"/>
        <w:gridCol w:w="425"/>
        <w:gridCol w:w="850"/>
        <w:gridCol w:w="1134"/>
        <w:gridCol w:w="993"/>
        <w:gridCol w:w="1701"/>
        <w:gridCol w:w="1842"/>
        <w:gridCol w:w="1694"/>
      </w:tblGrid>
      <w:tr w:rsidR="001A677B" w:rsidTr="001A677B">
        <w:trPr>
          <w:trHeight w:val="1970"/>
        </w:trPr>
        <w:tc>
          <w:tcPr>
            <w:tcW w:w="1555" w:type="dxa"/>
          </w:tcPr>
          <w:p w:rsidR="001A677B" w:rsidRDefault="001A677B">
            <w:pPr>
              <w:rPr>
                <w:color w:val="000000"/>
              </w:rPr>
            </w:pPr>
          </w:p>
          <w:p w:rsidR="001A677B" w:rsidRDefault="001A677B">
            <w:pPr>
              <w:rPr>
                <w:color w:val="000000"/>
              </w:rPr>
            </w:pPr>
            <w:r>
              <w:rPr>
                <w:color w:val="000000"/>
              </w:rPr>
              <w:t xml:space="preserve">Oddział Urologii </w:t>
            </w:r>
          </w:p>
          <w:p w:rsidR="001A677B" w:rsidRDefault="001A677B">
            <w:pPr>
              <w:rPr>
                <w:color w:val="000000"/>
              </w:rPr>
            </w:pPr>
          </w:p>
        </w:tc>
        <w:tc>
          <w:tcPr>
            <w:tcW w:w="425" w:type="dxa"/>
          </w:tcPr>
          <w:p w:rsidR="001A677B" w:rsidRDefault="001A677B">
            <w:pPr>
              <w:rPr>
                <w:color w:val="000000"/>
              </w:rPr>
            </w:pPr>
            <w:r>
              <w:rPr>
                <w:color w:val="000000"/>
              </w:rPr>
              <w:t>1</w:t>
            </w:r>
          </w:p>
        </w:tc>
        <w:tc>
          <w:tcPr>
            <w:tcW w:w="850" w:type="dxa"/>
          </w:tcPr>
          <w:p w:rsidR="001A677B" w:rsidRDefault="001A677B">
            <w:pPr>
              <w:rPr>
                <w:color w:val="000000"/>
              </w:rPr>
            </w:pPr>
            <w:r>
              <w:rPr>
                <w:color w:val="000000"/>
              </w:rPr>
              <w:t>1</w:t>
            </w:r>
          </w:p>
        </w:tc>
        <w:tc>
          <w:tcPr>
            <w:tcW w:w="1134" w:type="dxa"/>
          </w:tcPr>
          <w:p w:rsidR="001A677B" w:rsidRDefault="001A677B">
            <w:pPr>
              <w:rPr>
                <w:color w:val="000000"/>
              </w:rPr>
            </w:pPr>
            <w:r>
              <w:rPr>
                <w:color w:val="000000"/>
              </w:rPr>
              <w:t>563</w:t>
            </w:r>
          </w:p>
        </w:tc>
        <w:tc>
          <w:tcPr>
            <w:tcW w:w="993" w:type="dxa"/>
          </w:tcPr>
          <w:p w:rsidR="001A677B" w:rsidRDefault="001A677B">
            <w:pPr>
              <w:rPr>
                <w:color w:val="000000"/>
              </w:rPr>
            </w:pPr>
            <w:r>
              <w:rPr>
                <w:color w:val="000000"/>
              </w:rPr>
              <w:t>563</w:t>
            </w:r>
            <w:r w:rsidR="00356452">
              <w:rPr>
                <w:color w:val="000000"/>
              </w:rPr>
              <w:t>*</w:t>
            </w:r>
          </w:p>
        </w:tc>
        <w:tc>
          <w:tcPr>
            <w:tcW w:w="1701" w:type="dxa"/>
          </w:tcPr>
          <w:p w:rsidR="001A677B" w:rsidRDefault="001A677B">
            <w:pPr>
              <w:rPr>
                <w:color w:val="000000"/>
              </w:rPr>
            </w:pPr>
          </w:p>
          <w:p w:rsidR="001A677B" w:rsidRDefault="001A677B">
            <w:pPr>
              <w:rPr>
                <w:color w:val="000000"/>
              </w:rPr>
            </w:pPr>
          </w:p>
          <w:p w:rsidR="001A677B" w:rsidRDefault="001A677B">
            <w:pPr>
              <w:rPr>
                <w:color w:val="000000"/>
              </w:rPr>
            </w:pPr>
          </w:p>
          <w:p w:rsidR="001A677B" w:rsidRDefault="001A677B" w:rsidP="0040408B">
            <w:pPr>
              <w:rPr>
                <w:color w:val="000000"/>
              </w:rPr>
            </w:pPr>
          </w:p>
        </w:tc>
        <w:tc>
          <w:tcPr>
            <w:tcW w:w="1842" w:type="dxa"/>
          </w:tcPr>
          <w:p w:rsidR="001A677B" w:rsidRDefault="001A677B">
            <w:pPr>
              <w:rPr>
                <w:color w:val="000000"/>
              </w:rPr>
            </w:pPr>
          </w:p>
          <w:p w:rsidR="001A677B" w:rsidRDefault="001A677B" w:rsidP="0040408B">
            <w:pPr>
              <w:rPr>
                <w:color w:val="000000"/>
              </w:rPr>
            </w:pPr>
          </w:p>
        </w:tc>
        <w:tc>
          <w:tcPr>
            <w:tcW w:w="1694" w:type="dxa"/>
          </w:tcPr>
          <w:p w:rsidR="001A677B" w:rsidRDefault="001A677B">
            <w:pPr>
              <w:rPr>
                <w:color w:val="000000"/>
              </w:rPr>
            </w:pPr>
          </w:p>
        </w:tc>
      </w:tr>
      <w:tr w:rsidR="001A677B" w:rsidTr="001A677B">
        <w:trPr>
          <w:trHeight w:val="1630"/>
        </w:trPr>
        <w:tc>
          <w:tcPr>
            <w:tcW w:w="1555" w:type="dxa"/>
          </w:tcPr>
          <w:p w:rsidR="001A677B" w:rsidRDefault="001A677B">
            <w:pPr>
              <w:rPr>
                <w:color w:val="000000"/>
              </w:rPr>
            </w:pPr>
            <w:r>
              <w:rPr>
                <w:color w:val="000000"/>
              </w:rPr>
              <w:t xml:space="preserve">Oddział Chirurgii Szczękowo-Twarzowej </w:t>
            </w:r>
          </w:p>
        </w:tc>
        <w:tc>
          <w:tcPr>
            <w:tcW w:w="425" w:type="dxa"/>
          </w:tcPr>
          <w:p w:rsidR="001A677B" w:rsidRDefault="001A677B">
            <w:pPr>
              <w:rPr>
                <w:color w:val="000000"/>
              </w:rPr>
            </w:pPr>
            <w:r>
              <w:rPr>
                <w:color w:val="000000"/>
              </w:rPr>
              <w:t>1</w:t>
            </w:r>
          </w:p>
        </w:tc>
        <w:tc>
          <w:tcPr>
            <w:tcW w:w="850" w:type="dxa"/>
          </w:tcPr>
          <w:p w:rsidR="001A677B" w:rsidRDefault="001A677B">
            <w:pPr>
              <w:rPr>
                <w:color w:val="000000"/>
              </w:rPr>
            </w:pPr>
            <w:r>
              <w:rPr>
                <w:color w:val="000000"/>
              </w:rPr>
              <w:t>1</w:t>
            </w:r>
          </w:p>
        </w:tc>
        <w:tc>
          <w:tcPr>
            <w:tcW w:w="1134" w:type="dxa"/>
          </w:tcPr>
          <w:p w:rsidR="001A677B" w:rsidRDefault="001A677B">
            <w:pPr>
              <w:rPr>
                <w:color w:val="000000"/>
              </w:rPr>
            </w:pPr>
            <w:r>
              <w:rPr>
                <w:color w:val="000000"/>
              </w:rPr>
              <w:t>563</w:t>
            </w:r>
          </w:p>
        </w:tc>
        <w:tc>
          <w:tcPr>
            <w:tcW w:w="993" w:type="dxa"/>
          </w:tcPr>
          <w:p w:rsidR="001A677B" w:rsidRDefault="001A677B">
            <w:pPr>
              <w:rPr>
                <w:color w:val="000000"/>
              </w:rPr>
            </w:pPr>
            <w:r>
              <w:rPr>
                <w:color w:val="000000"/>
              </w:rPr>
              <w:t>563</w:t>
            </w:r>
            <w:r w:rsidR="00356452">
              <w:rPr>
                <w:color w:val="000000"/>
              </w:rPr>
              <w:t>*</w:t>
            </w:r>
          </w:p>
        </w:tc>
        <w:tc>
          <w:tcPr>
            <w:tcW w:w="1701" w:type="dxa"/>
          </w:tcPr>
          <w:p w:rsidR="001A677B" w:rsidRDefault="001A677B" w:rsidP="001A677B">
            <w:pPr>
              <w:jc w:val="center"/>
              <w:rPr>
                <w:color w:val="000000"/>
              </w:rPr>
            </w:pPr>
          </w:p>
        </w:tc>
        <w:tc>
          <w:tcPr>
            <w:tcW w:w="1842" w:type="dxa"/>
          </w:tcPr>
          <w:p w:rsidR="001A677B" w:rsidRDefault="001A677B" w:rsidP="001A677B">
            <w:pPr>
              <w:jc w:val="center"/>
              <w:rPr>
                <w:color w:val="000000"/>
              </w:rPr>
            </w:pPr>
          </w:p>
        </w:tc>
        <w:tc>
          <w:tcPr>
            <w:tcW w:w="1694" w:type="dxa"/>
          </w:tcPr>
          <w:p w:rsidR="001A677B" w:rsidRDefault="001A677B">
            <w:pPr>
              <w:rPr>
                <w:color w:val="000000"/>
              </w:rPr>
            </w:pPr>
          </w:p>
        </w:tc>
      </w:tr>
      <w:tr w:rsidR="000A7106" w:rsidTr="000A7106">
        <w:trPr>
          <w:trHeight w:val="1620"/>
        </w:trPr>
        <w:tc>
          <w:tcPr>
            <w:tcW w:w="1555" w:type="dxa"/>
          </w:tcPr>
          <w:p w:rsidR="000A7106" w:rsidRDefault="000A7106">
            <w:pPr>
              <w:rPr>
                <w:color w:val="000000"/>
              </w:rPr>
            </w:pPr>
            <w:r>
              <w:rPr>
                <w:color w:val="000000"/>
              </w:rPr>
              <w:t>Zakład Endoskopii</w:t>
            </w:r>
          </w:p>
        </w:tc>
        <w:tc>
          <w:tcPr>
            <w:tcW w:w="425" w:type="dxa"/>
          </w:tcPr>
          <w:p w:rsidR="000A7106" w:rsidRDefault="000A7106">
            <w:pPr>
              <w:rPr>
                <w:color w:val="000000"/>
              </w:rPr>
            </w:pPr>
          </w:p>
        </w:tc>
        <w:tc>
          <w:tcPr>
            <w:tcW w:w="850" w:type="dxa"/>
          </w:tcPr>
          <w:p w:rsidR="000A7106" w:rsidRDefault="000A7106">
            <w:pPr>
              <w:rPr>
                <w:color w:val="000000"/>
              </w:rPr>
            </w:pPr>
            <w:r>
              <w:rPr>
                <w:color w:val="000000"/>
              </w:rPr>
              <w:t>1</w:t>
            </w:r>
          </w:p>
        </w:tc>
        <w:tc>
          <w:tcPr>
            <w:tcW w:w="1134" w:type="dxa"/>
            <w:tcBorders>
              <w:tl2br w:val="single" w:sz="4" w:space="0" w:color="auto"/>
              <w:tr2bl w:val="single" w:sz="4" w:space="0" w:color="auto"/>
            </w:tcBorders>
          </w:tcPr>
          <w:p w:rsidR="000A7106" w:rsidRDefault="000A7106">
            <w:pPr>
              <w:rPr>
                <w:color w:val="000000"/>
              </w:rPr>
            </w:pPr>
          </w:p>
        </w:tc>
        <w:tc>
          <w:tcPr>
            <w:tcW w:w="993" w:type="dxa"/>
          </w:tcPr>
          <w:p w:rsidR="000A7106" w:rsidRDefault="000A7106">
            <w:pPr>
              <w:rPr>
                <w:color w:val="000000"/>
              </w:rPr>
            </w:pPr>
            <w:r>
              <w:rPr>
                <w:color w:val="000000"/>
              </w:rPr>
              <w:t>625</w:t>
            </w:r>
            <w:r w:rsidR="00356452">
              <w:rPr>
                <w:color w:val="000000"/>
              </w:rPr>
              <w:t>****</w:t>
            </w:r>
          </w:p>
        </w:tc>
        <w:tc>
          <w:tcPr>
            <w:tcW w:w="1701" w:type="dxa"/>
            <w:tcBorders>
              <w:bottom w:val="single" w:sz="4" w:space="0" w:color="auto"/>
              <w:tl2br w:val="single" w:sz="4" w:space="0" w:color="auto"/>
              <w:tr2bl w:val="single" w:sz="4" w:space="0" w:color="auto"/>
            </w:tcBorders>
          </w:tcPr>
          <w:p w:rsidR="000A7106" w:rsidRDefault="000A7106">
            <w:pPr>
              <w:rPr>
                <w:color w:val="000000"/>
              </w:rPr>
            </w:pPr>
          </w:p>
        </w:tc>
        <w:tc>
          <w:tcPr>
            <w:tcW w:w="1842" w:type="dxa"/>
          </w:tcPr>
          <w:p w:rsidR="000A7106" w:rsidRDefault="000A7106" w:rsidP="001A677B">
            <w:pPr>
              <w:jc w:val="center"/>
              <w:rPr>
                <w:color w:val="000000"/>
              </w:rPr>
            </w:pPr>
          </w:p>
        </w:tc>
        <w:tc>
          <w:tcPr>
            <w:tcW w:w="1694" w:type="dxa"/>
          </w:tcPr>
          <w:p w:rsidR="000A7106" w:rsidRDefault="000A7106">
            <w:pPr>
              <w:rPr>
                <w:color w:val="000000"/>
              </w:rPr>
            </w:pPr>
          </w:p>
        </w:tc>
      </w:tr>
      <w:tr w:rsidR="001A677B" w:rsidTr="001A677B">
        <w:trPr>
          <w:trHeight w:val="1630"/>
        </w:trPr>
        <w:tc>
          <w:tcPr>
            <w:tcW w:w="1555" w:type="dxa"/>
          </w:tcPr>
          <w:p w:rsidR="001A677B" w:rsidRDefault="001A677B">
            <w:pPr>
              <w:rPr>
                <w:color w:val="000000"/>
              </w:rPr>
            </w:pPr>
            <w:r>
              <w:rPr>
                <w:color w:val="000000"/>
              </w:rPr>
              <w:t>Oddział Ortopedii i Traumatologii Narządu Ruchu</w:t>
            </w:r>
          </w:p>
        </w:tc>
        <w:tc>
          <w:tcPr>
            <w:tcW w:w="425" w:type="dxa"/>
          </w:tcPr>
          <w:p w:rsidR="001A677B" w:rsidRDefault="001A677B">
            <w:pPr>
              <w:rPr>
                <w:color w:val="000000"/>
              </w:rPr>
            </w:pPr>
            <w:r>
              <w:rPr>
                <w:color w:val="000000"/>
              </w:rPr>
              <w:t>1</w:t>
            </w:r>
          </w:p>
        </w:tc>
        <w:tc>
          <w:tcPr>
            <w:tcW w:w="850" w:type="dxa"/>
          </w:tcPr>
          <w:p w:rsidR="001A677B" w:rsidRDefault="001A677B">
            <w:pPr>
              <w:rPr>
                <w:color w:val="000000"/>
              </w:rPr>
            </w:pPr>
            <w:r>
              <w:rPr>
                <w:color w:val="000000"/>
              </w:rPr>
              <w:t>1</w:t>
            </w:r>
          </w:p>
        </w:tc>
        <w:tc>
          <w:tcPr>
            <w:tcW w:w="1134" w:type="dxa"/>
          </w:tcPr>
          <w:p w:rsidR="001A677B" w:rsidRDefault="001A677B">
            <w:pPr>
              <w:rPr>
                <w:color w:val="000000"/>
              </w:rPr>
            </w:pPr>
            <w:r>
              <w:rPr>
                <w:color w:val="000000"/>
              </w:rPr>
              <w:t>563</w:t>
            </w:r>
          </w:p>
        </w:tc>
        <w:tc>
          <w:tcPr>
            <w:tcW w:w="993" w:type="dxa"/>
          </w:tcPr>
          <w:p w:rsidR="001A677B" w:rsidRDefault="001A677B">
            <w:pPr>
              <w:rPr>
                <w:color w:val="000000"/>
              </w:rPr>
            </w:pPr>
            <w:r>
              <w:rPr>
                <w:color w:val="000000"/>
              </w:rPr>
              <w:t>281,50</w:t>
            </w:r>
            <w:r w:rsidR="00356452">
              <w:rPr>
                <w:color w:val="000000"/>
              </w:rPr>
              <w:t>*</w:t>
            </w:r>
          </w:p>
        </w:tc>
        <w:tc>
          <w:tcPr>
            <w:tcW w:w="1701" w:type="dxa"/>
            <w:tcBorders>
              <w:tr2bl w:val="nil"/>
            </w:tcBorders>
          </w:tcPr>
          <w:p w:rsidR="001A677B" w:rsidRDefault="001A677B" w:rsidP="001A677B">
            <w:pPr>
              <w:jc w:val="center"/>
              <w:rPr>
                <w:color w:val="000000"/>
              </w:rPr>
            </w:pPr>
          </w:p>
        </w:tc>
        <w:tc>
          <w:tcPr>
            <w:tcW w:w="1842" w:type="dxa"/>
          </w:tcPr>
          <w:p w:rsidR="001A677B" w:rsidRDefault="001A677B" w:rsidP="001A677B">
            <w:pPr>
              <w:jc w:val="center"/>
              <w:rPr>
                <w:color w:val="000000"/>
              </w:rPr>
            </w:pPr>
          </w:p>
        </w:tc>
        <w:tc>
          <w:tcPr>
            <w:tcW w:w="1694" w:type="dxa"/>
          </w:tcPr>
          <w:p w:rsidR="001A677B" w:rsidRDefault="001A677B">
            <w:pPr>
              <w:rPr>
                <w:color w:val="000000"/>
              </w:rPr>
            </w:pPr>
          </w:p>
        </w:tc>
      </w:tr>
    </w:tbl>
    <w:p w:rsidR="00091717" w:rsidRDefault="00091717">
      <w:pPr>
        <w:pBdr>
          <w:top w:val="nil"/>
          <w:left w:val="nil"/>
          <w:bottom w:val="nil"/>
          <w:right w:val="nil"/>
          <w:between w:val="nil"/>
        </w:pBdr>
        <w:rPr>
          <w:color w:val="000000"/>
        </w:rPr>
      </w:pPr>
    </w:p>
    <w:tbl>
      <w:tblPr>
        <w:tblStyle w:val="Tabela-Siatka"/>
        <w:tblW w:w="0" w:type="auto"/>
        <w:tblLook w:val="04A0" w:firstRow="1" w:lastRow="0" w:firstColumn="1" w:lastColumn="0" w:noHBand="0" w:noVBand="1"/>
      </w:tblPr>
      <w:tblGrid>
        <w:gridCol w:w="1555"/>
        <w:gridCol w:w="425"/>
        <w:gridCol w:w="850"/>
        <w:gridCol w:w="1134"/>
        <w:gridCol w:w="993"/>
        <w:gridCol w:w="1701"/>
        <w:gridCol w:w="1842"/>
        <w:gridCol w:w="1694"/>
      </w:tblGrid>
      <w:tr w:rsidR="001A677B" w:rsidTr="001807FA">
        <w:trPr>
          <w:trHeight w:val="1390"/>
        </w:trPr>
        <w:tc>
          <w:tcPr>
            <w:tcW w:w="1555" w:type="dxa"/>
          </w:tcPr>
          <w:p w:rsidR="001A677B" w:rsidRDefault="001A677B">
            <w:pPr>
              <w:rPr>
                <w:color w:val="000000"/>
              </w:rPr>
            </w:pPr>
          </w:p>
          <w:p w:rsidR="001A677B" w:rsidRDefault="001A677B">
            <w:pPr>
              <w:rPr>
                <w:color w:val="000000"/>
              </w:rPr>
            </w:pPr>
            <w:r>
              <w:rPr>
                <w:color w:val="000000"/>
              </w:rPr>
              <w:t>Oddział Okulistyki</w:t>
            </w:r>
          </w:p>
          <w:p w:rsidR="001A677B" w:rsidRDefault="001A677B">
            <w:pPr>
              <w:rPr>
                <w:color w:val="000000"/>
              </w:rPr>
            </w:pPr>
          </w:p>
        </w:tc>
        <w:tc>
          <w:tcPr>
            <w:tcW w:w="425" w:type="dxa"/>
          </w:tcPr>
          <w:p w:rsidR="001A677B" w:rsidRDefault="001A677B">
            <w:pPr>
              <w:rPr>
                <w:color w:val="000000"/>
              </w:rPr>
            </w:pPr>
            <w:r>
              <w:rPr>
                <w:color w:val="000000"/>
              </w:rPr>
              <w:t>1</w:t>
            </w:r>
          </w:p>
        </w:tc>
        <w:tc>
          <w:tcPr>
            <w:tcW w:w="850" w:type="dxa"/>
            <w:tcBorders>
              <w:bottom w:val="single" w:sz="4" w:space="0" w:color="auto"/>
              <w:tl2br w:val="single" w:sz="4" w:space="0" w:color="auto"/>
              <w:tr2bl w:val="single" w:sz="4" w:space="0" w:color="auto"/>
            </w:tcBorders>
          </w:tcPr>
          <w:p w:rsidR="001A677B" w:rsidRDefault="001A677B">
            <w:pPr>
              <w:rPr>
                <w:color w:val="000000"/>
              </w:rPr>
            </w:pPr>
          </w:p>
        </w:tc>
        <w:tc>
          <w:tcPr>
            <w:tcW w:w="1134" w:type="dxa"/>
          </w:tcPr>
          <w:p w:rsidR="001A677B" w:rsidRDefault="001A677B">
            <w:pPr>
              <w:rPr>
                <w:color w:val="000000"/>
              </w:rPr>
            </w:pPr>
            <w:r>
              <w:rPr>
                <w:color w:val="000000"/>
              </w:rPr>
              <w:t>563</w:t>
            </w:r>
          </w:p>
        </w:tc>
        <w:tc>
          <w:tcPr>
            <w:tcW w:w="993" w:type="dxa"/>
            <w:tcBorders>
              <w:bottom w:val="single" w:sz="4" w:space="0" w:color="auto"/>
              <w:tl2br w:val="single" w:sz="4" w:space="0" w:color="auto"/>
              <w:tr2bl w:val="single" w:sz="4" w:space="0" w:color="auto"/>
            </w:tcBorders>
          </w:tcPr>
          <w:p w:rsidR="001A677B" w:rsidRDefault="001A677B">
            <w:pPr>
              <w:rPr>
                <w:color w:val="000000"/>
              </w:rPr>
            </w:pPr>
          </w:p>
        </w:tc>
        <w:tc>
          <w:tcPr>
            <w:tcW w:w="1701" w:type="dxa"/>
          </w:tcPr>
          <w:p w:rsidR="001A677B" w:rsidRDefault="001A677B" w:rsidP="001A677B">
            <w:pPr>
              <w:jc w:val="center"/>
              <w:rPr>
                <w:color w:val="000000"/>
              </w:rPr>
            </w:pPr>
          </w:p>
          <w:p w:rsidR="001A677B" w:rsidRDefault="001A677B">
            <w:pPr>
              <w:rPr>
                <w:color w:val="000000"/>
              </w:rPr>
            </w:pPr>
          </w:p>
          <w:p w:rsidR="001A677B" w:rsidRDefault="001A677B">
            <w:pPr>
              <w:rPr>
                <w:color w:val="000000"/>
              </w:rPr>
            </w:pPr>
          </w:p>
          <w:p w:rsidR="001A677B" w:rsidRDefault="001A677B" w:rsidP="001A677B">
            <w:pPr>
              <w:rPr>
                <w:color w:val="000000"/>
              </w:rPr>
            </w:pPr>
          </w:p>
        </w:tc>
        <w:tc>
          <w:tcPr>
            <w:tcW w:w="1842" w:type="dxa"/>
            <w:tcBorders>
              <w:bottom w:val="single" w:sz="4" w:space="0" w:color="auto"/>
              <w:tl2br w:val="nil"/>
              <w:tr2bl w:val="nil"/>
            </w:tcBorders>
          </w:tcPr>
          <w:p w:rsidR="001A677B" w:rsidRDefault="001A677B">
            <w:pPr>
              <w:rPr>
                <w:color w:val="000000"/>
              </w:rPr>
            </w:pPr>
          </w:p>
        </w:tc>
        <w:tc>
          <w:tcPr>
            <w:tcW w:w="1694" w:type="dxa"/>
            <w:tcBorders>
              <w:bottom w:val="single" w:sz="4" w:space="0" w:color="auto"/>
              <w:tl2br w:val="nil"/>
              <w:tr2bl w:val="nil"/>
            </w:tcBorders>
          </w:tcPr>
          <w:p w:rsidR="001A677B" w:rsidRDefault="001A677B">
            <w:pPr>
              <w:rPr>
                <w:color w:val="000000"/>
              </w:rPr>
            </w:pPr>
          </w:p>
        </w:tc>
      </w:tr>
      <w:tr w:rsidR="001A677B" w:rsidTr="001807FA">
        <w:trPr>
          <w:trHeight w:val="1390"/>
        </w:trPr>
        <w:tc>
          <w:tcPr>
            <w:tcW w:w="1555" w:type="dxa"/>
          </w:tcPr>
          <w:p w:rsidR="001A677B" w:rsidRDefault="001A677B">
            <w:pPr>
              <w:rPr>
                <w:color w:val="000000"/>
              </w:rPr>
            </w:pPr>
            <w:r>
              <w:rPr>
                <w:color w:val="000000"/>
              </w:rPr>
              <w:t>Małopolskie Centrum Oparzeniowo-Plastyczne</w:t>
            </w:r>
          </w:p>
        </w:tc>
        <w:tc>
          <w:tcPr>
            <w:tcW w:w="425" w:type="dxa"/>
          </w:tcPr>
          <w:p w:rsidR="001A677B" w:rsidRDefault="00356452">
            <w:pPr>
              <w:rPr>
                <w:color w:val="000000"/>
              </w:rPr>
            </w:pPr>
            <w:r>
              <w:rPr>
                <w:color w:val="000000"/>
              </w:rPr>
              <w:t>1</w:t>
            </w:r>
          </w:p>
        </w:tc>
        <w:tc>
          <w:tcPr>
            <w:tcW w:w="850" w:type="dxa"/>
            <w:tcBorders>
              <w:tl2br w:val="nil"/>
              <w:tr2bl w:val="nil"/>
            </w:tcBorders>
          </w:tcPr>
          <w:p w:rsidR="001A677B" w:rsidRDefault="00356452">
            <w:pPr>
              <w:rPr>
                <w:color w:val="000000"/>
              </w:rPr>
            </w:pPr>
            <w:r>
              <w:rPr>
                <w:color w:val="000000"/>
              </w:rPr>
              <w:t>2</w:t>
            </w:r>
          </w:p>
        </w:tc>
        <w:tc>
          <w:tcPr>
            <w:tcW w:w="1134" w:type="dxa"/>
          </w:tcPr>
          <w:p w:rsidR="001A677B" w:rsidRDefault="00356452">
            <w:pPr>
              <w:rPr>
                <w:color w:val="000000"/>
              </w:rPr>
            </w:pPr>
            <w:r>
              <w:rPr>
                <w:color w:val="000000"/>
              </w:rPr>
              <w:t>563</w:t>
            </w:r>
          </w:p>
        </w:tc>
        <w:tc>
          <w:tcPr>
            <w:tcW w:w="993" w:type="dxa"/>
            <w:tcBorders>
              <w:tl2br w:val="nil"/>
              <w:tr2bl w:val="nil"/>
            </w:tcBorders>
          </w:tcPr>
          <w:p w:rsidR="001A677B" w:rsidRDefault="00356452">
            <w:pPr>
              <w:rPr>
                <w:color w:val="000000"/>
              </w:rPr>
            </w:pPr>
            <w:r>
              <w:rPr>
                <w:color w:val="000000"/>
              </w:rPr>
              <w:t>1126*</w:t>
            </w:r>
          </w:p>
        </w:tc>
        <w:tc>
          <w:tcPr>
            <w:tcW w:w="1701" w:type="dxa"/>
          </w:tcPr>
          <w:p w:rsidR="001A677B" w:rsidRDefault="001A677B">
            <w:pPr>
              <w:rPr>
                <w:color w:val="000000"/>
              </w:rPr>
            </w:pPr>
          </w:p>
          <w:p w:rsidR="001A677B" w:rsidRDefault="001A677B">
            <w:pPr>
              <w:rPr>
                <w:color w:val="000000"/>
              </w:rPr>
            </w:pPr>
          </w:p>
          <w:p w:rsidR="001A677B" w:rsidRDefault="001A677B" w:rsidP="001A677B">
            <w:pPr>
              <w:rPr>
                <w:color w:val="000000"/>
              </w:rPr>
            </w:pPr>
            <w:r>
              <w:rPr>
                <w:color w:val="000000"/>
              </w:rPr>
              <w:t xml:space="preserve"> </w:t>
            </w:r>
          </w:p>
        </w:tc>
        <w:tc>
          <w:tcPr>
            <w:tcW w:w="1842" w:type="dxa"/>
            <w:tcBorders>
              <w:tl2br w:val="nil"/>
              <w:tr2bl w:val="nil"/>
            </w:tcBorders>
          </w:tcPr>
          <w:p w:rsidR="001A677B" w:rsidRDefault="001A677B">
            <w:pPr>
              <w:rPr>
                <w:color w:val="000000"/>
              </w:rPr>
            </w:pPr>
          </w:p>
        </w:tc>
        <w:tc>
          <w:tcPr>
            <w:tcW w:w="1694" w:type="dxa"/>
            <w:tcBorders>
              <w:tl2br w:val="nil"/>
              <w:tr2bl w:val="nil"/>
            </w:tcBorders>
          </w:tcPr>
          <w:p w:rsidR="001A677B" w:rsidRDefault="001A677B">
            <w:pPr>
              <w:rPr>
                <w:color w:val="000000"/>
              </w:rPr>
            </w:pPr>
          </w:p>
        </w:tc>
      </w:tr>
    </w:tbl>
    <w:p w:rsidR="001C3AE8" w:rsidRDefault="001C3AE8" w:rsidP="001C3AE8">
      <w:pPr>
        <w:pBdr>
          <w:top w:val="nil"/>
          <w:left w:val="nil"/>
          <w:bottom w:val="nil"/>
          <w:right w:val="nil"/>
          <w:between w:val="nil"/>
        </w:pBdr>
        <w:jc w:val="right"/>
        <w:rPr>
          <w:color w:val="000000"/>
          <w:sz w:val="24"/>
          <w:szCs w:val="24"/>
        </w:rPr>
      </w:pPr>
    </w:p>
    <w:tbl>
      <w:tblPr>
        <w:tblStyle w:val="Tabela-Siatka"/>
        <w:tblW w:w="10485" w:type="dxa"/>
        <w:tblLook w:val="04A0" w:firstRow="1" w:lastRow="0" w:firstColumn="1" w:lastColumn="0" w:noHBand="0" w:noVBand="1"/>
      </w:tblPr>
      <w:tblGrid>
        <w:gridCol w:w="2038"/>
        <w:gridCol w:w="2493"/>
        <w:gridCol w:w="5954"/>
      </w:tblGrid>
      <w:tr w:rsidR="001C3AE8" w:rsidTr="004A4C4E">
        <w:tc>
          <w:tcPr>
            <w:tcW w:w="2038" w:type="dxa"/>
            <w:shd w:val="clear" w:color="auto" w:fill="D9D9D9" w:themeFill="background1" w:themeFillShade="D9"/>
          </w:tcPr>
          <w:p w:rsidR="001C3AE8" w:rsidRPr="00E475BE" w:rsidRDefault="001C3AE8" w:rsidP="004A4C4E">
            <w:pPr>
              <w:rPr>
                <w:b/>
                <w:i/>
                <w:color w:val="000000"/>
                <w:szCs w:val="24"/>
              </w:rPr>
            </w:pPr>
            <w:r w:rsidRPr="00E475BE">
              <w:rPr>
                <w:b/>
                <w:i/>
                <w:color w:val="000000"/>
                <w:szCs w:val="24"/>
              </w:rPr>
              <w:t>Opis badanej okolicy (ZDO</w:t>
            </w:r>
            <w:r>
              <w:rPr>
                <w:b/>
                <w:i/>
                <w:color w:val="000000"/>
                <w:szCs w:val="24"/>
              </w:rPr>
              <w:t>)</w:t>
            </w:r>
          </w:p>
        </w:tc>
        <w:tc>
          <w:tcPr>
            <w:tcW w:w="2493" w:type="dxa"/>
            <w:shd w:val="clear" w:color="auto" w:fill="D9D9D9" w:themeFill="background1" w:themeFillShade="D9"/>
          </w:tcPr>
          <w:p w:rsidR="001C3AE8" w:rsidRPr="00E475BE" w:rsidRDefault="001C3AE8" w:rsidP="004A4C4E">
            <w:pPr>
              <w:rPr>
                <w:b/>
                <w:i/>
                <w:color w:val="000000"/>
                <w:szCs w:val="24"/>
              </w:rPr>
            </w:pPr>
            <w:r w:rsidRPr="00E475BE">
              <w:rPr>
                <w:b/>
                <w:i/>
                <w:color w:val="000000"/>
                <w:szCs w:val="24"/>
              </w:rPr>
              <w:t>Przewidywana ilość opisów w miesiącu</w:t>
            </w:r>
          </w:p>
        </w:tc>
        <w:tc>
          <w:tcPr>
            <w:tcW w:w="5954" w:type="dxa"/>
            <w:shd w:val="clear" w:color="auto" w:fill="D9D9D9" w:themeFill="background1" w:themeFillShade="D9"/>
          </w:tcPr>
          <w:p w:rsidR="001C3AE8" w:rsidRPr="00E475BE" w:rsidRDefault="001C3AE8" w:rsidP="004A4C4E">
            <w:pPr>
              <w:jc w:val="center"/>
              <w:rPr>
                <w:b/>
                <w:i/>
                <w:color w:val="000000"/>
                <w:szCs w:val="24"/>
              </w:rPr>
            </w:pPr>
            <w:r w:rsidRPr="00E475BE">
              <w:rPr>
                <w:b/>
                <w:i/>
                <w:color w:val="000000"/>
                <w:szCs w:val="24"/>
              </w:rPr>
              <w:t>Cena za jeden opis</w:t>
            </w:r>
          </w:p>
        </w:tc>
      </w:tr>
      <w:tr w:rsidR="001C3AE8" w:rsidTr="004A4C4E">
        <w:tc>
          <w:tcPr>
            <w:tcW w:w="2038" w:type="dxa"/>
          </w:tcPr>
          <w:p w:rsidR="001C3AE8" w:rsidRDefault="001C3AE8" w:rsidP="004A4C4E">
            <w:pPr>
              <w:jc w:val="center"/>
              <w:rPr>
                <w:color w:val="000000"/>
                <w:szCs w:val="24"/>
              </w:rPr>
            </w:pPr>
            <w:r w:rsidRPr="002E7310">
              <w:rPr>
                <w:color w:val="000000"/>
                <w:szCs w:val="24"/>
              </w:rPr>
              <w:t>RTG</w:t>
            </w:r>
          </w:p>
          <w:p w:rsidR="001C3AE8" w:rsidRPr="002E7310" w:rsidRDefault="001C3AE8" w:rsidP="004A4C4E">
            <w:pPr>
              <w:jc w:val="center"/>
              <w:rPr>
                <w:color w:val="000000"/>
                <w:szCs w:val="24"/>
              </w:rPr>
            </w:pPr>
          </w:p>
        </w:tc>
        <w:tc>
          <w:tcPr>
            <w:tcW w:w="2493" w:type="dxa"/>
          </w:tcPr>
          <w:p w:rsidR="001C3AE8" w:rsidRPr="002E7310" w:rsidRDefault="001C3AE8" w:rsidP="004A4C4E">
            <w:pPr>
              <w:jc w:val="center"/>
              <w:rPr>
                <w:color w:val="000000"/>
                <w:szCs w:val="24"/>
              </w:rPr>
            </w:pPr>
            <w:r>
              <w:rPr>
                <w:color w:val="000000"/>
                <w:szCs w:val="24"/>
              </w:rPr>
              <w:t>1193</w:t>
            </w:r>
          </w:p>
        </w:tc>
        <w:tc>
          <w:tcPr>
            <w:tcW w:w="5954" w:type="dxa"/>
          </w:tcPr>
          <w:p w:rsidR="001C3AE8" w:rsidRPr="002E7310" w:rsidRDefault="001C3AE8" w:rsidP="004A4C4E">
            <w:pPr>
              <w:rPr>
                <w:color w:val="000000"/>
                <w:szCs w:val="24"/>
              </w:rPr>
            </w:pPr>
          </w:p>
        </w:tc>
      </w:tr>
      <w:tr w:rsidR="001C3AE8" w:rsidTr="004A4C4E">
        <w:tc>
          <w:tcPr>
            <w:tcW w:w="2038" w:type="dxa"/>
          </w:tcPr>
          <w:p w:rsidR="001C3AE8" w:rsidRDefault="001C3AE8" w:rsidP="004A4C4E">
            <w:pPr>
              <w:jc w:val="center"/>
              <w:rPr>
                <w:color w:val="000000"/>
                <w:szCs w:val="24"/>
              </w:rPr>
            </w:pPr>
            <w:r w:rsidRPr="002E7310">
              <w:rPr>
                <w:color w:val="000000"/>
                <w:szCs w:val="24"/>
              </w:rPr>
              <w:t>TK</w:t>
            </w:r>
          </w:p>
          <w:p w:rsidR="001C3AE8" w:rsidRPr="002E7310" w:rsidRDefault="001C3AE8" w:rsidP="004A4C4E">
            <w:pPr>
              <w:jc w:val="center"/>
              <w:rPr>
                <w:color w:val="000000"/>
                <w:szCs w:val="24"/>
              </w:rPr>
            </w:pPr>
          </w:p>
        </w:tc>
        <w:tc>
          <w:tcPr>
            <w:tcW w:w="2493" w:type="dxa"/>
          </w:tcPr>
          <w:p w:rsidR="001C3AE8" w:rsidRPr="002E7310" w:rsidRDefault="001C3AE8" w:rsidP="004A4C4E">
            <w:pPr>
              <w:jc w:val="center"/>
              <w:rPr>
                <w:color w:val="000000"/>
                <w:szCs w:val="24"/>
              </w:rPr>
            </w:pPr>
            <w:r>
              <w:rPr>
                <w:color w:val="000000"/>
                <w:szCs w:val="24"/>
              </w:rPr>
              <w:t>580</w:t>
            </w:r>
          </w:p>
        </w:tc>
        <w:tc>
          <w:tcPr>
            <w:tcW w:w="5954" w:type="dxa"/>
          </w:tcPr>
          <w:p w:rsidR="001C3AE8" w:rsidRPr="002E7310" w:rsidRDefault="001C3AE8" w:rsidP="004A4C4E">
            <w:pPr>
              <w:rPr>
                <w:color w:val="000000"/>
                <w:szCs w:val="24"/>
              </w:rPr>
            </w:pPr>
          </w:p>
        </w:tc>
      </w:tr>
      <w:tr w:rsidR="001C3AE8" w:rsidTr="004A4C4E">
        <w:tc>
          <w:tcPr>
            <w:tcW w:w="2038" w:type="dxa"/>
          </w:tcPr>
          <w:p w:rsidR="001C3AE8" w:rsidRDefault="001C3AE8" w:rsidP="004A4C4E">
            <w:pPr>
              <w:jc w:val="center"/>
              <w:rPr>
                <w:color w:val="000000"/>
                <w:szCs w:val="24"/>
              </w:rPr>
            </w:pPr>
            <w:r w:rsidRPr="002E7310">
              <w:rPr>
                <w:color w:val="000000"/>
                <w:szCs w:val="24"/>
              </w:rPr>
              <w:t>USG</w:t>
            </w:r>
          </w:p>
          <w:p w:rsidR="001C3AE8" w:rsidRPr="002E7310" w:rsidRDefault="001C3AE8" w:rsidP="004A4C4E">
            <w:pPr>
              <w:jc w:val="center"/>
              <w:rPr>
                <w:color w:val="000000"/>
                <w:szCs w:val="24"/>
              </w:rPr>
            </w:pPr>
          </w:p>
        </w:tc>
        <w:tc>
          <w:tcPr>
            <w:tcW w:w="2493" w:type="dxa"/>
          </w:tcPr>
          <w:p w:rsidR="001C3AE8" w:rsidRPr="002E7310" w:rsidRDefault="001C3AE8" w:rsidP="004A4C4E">
            <w:pPr>
              <w:jc w:val="center"/>
              <w:rPr>
                <w:color w:val="000000"/>
                <w:szCs w:val="24"/>
              </w:rPr>
            </w:pPr>
            <w:r>
              <w:rPr>
                <w:color w:val="000000"/>
                <w:szCs w:val="24"/>
              </w:rPr>
              <w:t>215</w:t>
            </w:r>
          </w:p>
        </w:tc>
        <w:tc>
          <w:tcPr>
            <w:tcW w:w="5954" w:type="dxa"/>
          </w:tcPr>
          <w:p w:rsidR="001C3AE8" w:rsidRPr="002E7310" w:rsidRDefault="001C3AE8" w:rsidP="004A4C4E">
            <w:pPr>
              <w:rPr>
                <w:color w:val="000000"/>
                <w:szCs w:val="24"/>
              </w:rPr>
            </w:pPr>
          </w:p>
        </w:tc>
      </w:tr>
      <w:tr w:rsidR="001C3AE8" w:rsidTr="004A4C4E">
        <w:tc>
          <w:tcPr>
            <w:tcW w:w="2038" w:type="dxa"/>
          </w:tcPr>
          <w:p w:rsidR="001C3AE8" w:rsidRDefault="001C3AE8" w:rsidP="004A4C4E">
            <w:pPr>
              <w:jc w:val="center"/>
              <w:rPr>
                <w:color w:val="000000"/>
                <w:szCs w:val="24"/>
              </w:rPr>
            </w:pPr>
            <w:r w:rsidRPr="002E7310">
              <w:rPr>
                <w:color w:val="000000"/>
                <w:szCs w:val="24"/>
              </w:rPr>
              <w:t>RM</w:t>
            </w:r>
          </w:p>
          <w:p w:rsidR="001C3AE8" w:rsidRPr="002E7310" w:rsidRDefault="001C3AE8" w:rsidP="004A4C4E">
            <w:pPr>
              <w:jc w:val="center"/>
              <w:rPr>
                <w:color w:val="000000"/>
                <w:szCs w:val="24"/>
              </w:rPr>
            </w:pPr>
          </w:p>
        </w:tc>
        <w:tc>
          <w:tcPr>
            <w:tcW w:w="2493" w:type="dxa"/>
          </w:tcPr>
          <w:p w:rsidR="001C3AE8" w:rsidRPr="002E7310" w:rsidRDefault="001C3AE8" w:rsidP="004A4C4E">
            <w:pPr>
              <w:jc w:val="center"/>
              <w:rPr>
                <w:color w:val="000000"/>
                <w:szCs w:val="24"/>
              </w:rPr>
            </w:pPr>
            <w:r>
              <w:rPr>
                <w:color w:val="000000"/>
                <w:szCs w:val="24"/>
              </w:rPr>
              <w:t>50</w:t>
            </w:r>
          </w:p>
        </w:tc>
        <w:tc>
          <w:tcPr>
            <w:tcW w:w="5954" w:type="dxa"/>
          </w:tcPr>
          <w:p w:rsidR="001C3AE8" w:rsidRPr="002E7310" w:rsidRDefault="001C3AE8" w:rsidP="004A4C4E">
            <w:pPr>
              <w:rPr>
                <w:color w:val="000000"/>
                <w:szCs w:val="24"/>
              </w:rPr>
            </w:pPr>
          </w:p>
        </w:tc>
      </w:tr>
      <w:tr w:rsidR="001C3AE8" w:rsidTr="004A4C4E">
        <w:tc>
          <w:tcPr>
            <w:tcW w:w="2038" w:type="dxa"/>
          </w:tcPr>
          <w:p w:rsidR="001C3AE8" w:rsidRDefault="001C3AE8" w:rsidP="004A4C4E">
            <w:pPr>
              <w:jc w:val="center"/>
              <w:rPr>
                <w:color w:val="000000"/>
                <w:szCs w:val="24"/>
              </w:rPr>
            </w:pPr>
            <w:r w:rsidRPr="002E7310">
              <w:rPr>
                <w:color w:val="000000"/>
                <w:szCs w:val="24"/>
              </w:rPr>
              <w:t>DOPPLER</w:t>
            </w:r>
          </w:p>
          <w:p w:rsidR="001C3AE8" w:rsidRPr="002E7310" w:rsidRDefault="001C3AE8" w:rsidP="004A4C4E">
            <w:pPr>
              <w:jc w:val="center"/>
              <w:rPr>
                <w:color w:val="000000"/>
                <w:szCs w:val="24"/>
              </w:rPr>
            </w:pPr>
          </w:p>
        </w:tc>
        <w:tc>
          <w:tcPr>
            <w:tcW w:w="2493" w:type="dxa"/>
          </w:tcPr>
          <w:p w:rsidR="001C3AE8" w:rsidRPr="002E7310" w:rsidRDefault="001C3AE8" w:rsidP="004A4C4E">
            <w:pPr>
              <w:jc w:val="center"/>
              <w:rPr>
                <w:color w:val="000000"/>
                <w:szCs w:val="24"/>
              </w:rPr>
            </w:pPr>
            <w:r>
              <w:rPr>
                <w:color w:val="000000"/>
                <w:szCs w:val="24"/>
              </w:rPr>
              <w:t>25</w:t>
            </w:r>
          </w:p>
        </w:tc>
        <w:tc>
          <w:tcPr>
            <w:tcW w:w="5954" w:type="dxa"/>
          </w:tcPr>
          <w:p w:rsidR="001C3AE8" w:rsidRPr="002E7310" w:rsidRDefault="001C3AE8" w:rsidP="004A4C4E">
            <w:pPr>
              <w:rPr>
                <w:color w:val="000000"/>
                <w:szCs w:val="24"/>
              </w:rPr>
            </w:pPr>
          </w:p>
        </w:tc>
      </w:tr>
    </w:tbl>
    <w:p w:rsidR="001C3AE8" w:rsidRDefault="001C3AE8" w:rsidP="001C3AE8">
      <w:pPr>
        <w:pBdr>
          <w:top w:val="nil"/>
          <w:left w:val="nil"/>
          <w:bottom w:val="nil"/>
          <w:right w:val="nil"/>
          <w:between w:val="nil"/>
        </w:pBdr>
        <w:rPr>
          <w:color w:val="000000"/>
          <w:sz w:val="24"/>
          <w:szCs w:val="24"/>
        </w:rPr>
      </w:pPr>
    </w:p>
    <w:p w:rsidR="001C3AE8" w:rsidRDefault="001C3AE8" w:rsidP="001C3AE8">
      <w:pPr>
        <w:pBdr>
          <w:top w:val="nil"/>
          <w:left w:val="nil"/>
          <w:bottom w:val="nil"/>
          <w:right w:val="nil"/>
          <w:between w:val="nil"/>
        </w:pBdr>
        <w:rPr>
          <w:color w:val="000000"/>
          <w:sz w:val="24"/>
          <w:szCs w:val="24"/>
        </w:rPr>
      </w:pPr>
    </w:p>
    <w:p w:rsidR="001C3AE8" w:rsidRDefault="001C3AE8" w:rsidP="001C3AE8">
      <w:pPr>
        <w:pBdr>
          <w:top w:val="nil"/>
          <w:left w:val="nil"/>
          <w:bottom w:val="nil"/>
          <w:right w:val="nil"/>
          <w:between w:val="nil"/>
        </w:pBdr>
        <w:rPr>
          <w:color w:val="000000"/>
          <w:sz w:val="24"/>
          <w:szCs w:val="24"/>
        </w:rPr>
      </w:pPr>
    </w:p>
    <w:tbl>
      <w:tblPr>
        <w:tblStyle w:val="Tabela-Siatka"/>
        <w:tblW w:w="0" w:type="auto"/>
        <w:tblLook w:val="04A0" w:firstRow="1" w:lastRow="0" w:firstColumn="1" w:lastColumn="0" w:noHBand="0" w:noVBand="1"/>
      </w:tblPr>
      <w:tblGrid>
        <w:gridCol w:w="2548"/>
        <w:gridCol w:w="2548"/>
        <w:gridCol w:w="2549"/>
        <w:gridCol w:w="2549"/>
      </w:tblGrid>
      <w:tr w:rsidR="001C3AE8" w:rsidTr="004A4C4E">
        <w:tc>
          <w:tcPr>
            <w:tcW w:w="2548" w:type="dxa"/>
            <w:shd w:val="clear" w:color="auto" w:fill="BFBFBF" w:themeFill="background1" w:themeFillShade="BF"/>
          </w:tcPr>
          <w:p w:rsidR="001C3AE8" w:rsidRDefault="001C3AE8" w:rsidP="004A4C4E">
            <w:pPr>
              <w:jc w:val="center"/>
              <w:rPr>
                <w:color w:val="000000"/>
                <w:sz w:val="24"/>
                <w:szCs w:val="24"/>
              </w:rPr>
            </w:pPr>
            <w:r>
              <w:rPr>
                <w:color w:val="000000"/>
                <w:sz w:val="24"/>
                <w:szCs w:val="24"/>
              </w:rPr>
              <w:lastRenderedPageBreak/>
              <w:t>Komórka medyczna</w:t>
            </w:r>
          </w:p>
        </w:tc>
        <w:tc>
          <w:tcPr>
            <w:tcW w:w="2548" w:type="dxa"/>
            <w:shd w:val="clear" w:color="auto" w:fill="BFBFBF" w:themeFill="background1" w:themeFillShade="BF"/>
          </w:tcPr>
          <w:p w:rsidR="001C3AE8" w:rsidRDefault="001C3AE8" w:rsidP="004A4C4E">
            <w:pPr>
              <w:jc w:val="center"/>
              <w:rPr>
                <w:color w:val="000000"/>
                <w:sz w:val="24"/>
                <w:szCs w:val="24"/>
              </w:rPr>
            </w:pPr>
            <w:r>
              <w:rPr>
                <w:color w:val="000000"/>
                <w:sz w:val="24"/>
                <w:szCs w:val="24"/>
              </w:rPr>
              <w:t>Liczba osób</w:t>
            </w:r>
          </w:p>
        </w:tc>
        <w:tc>
          <w:tcPr>
            <w:tcW w:w="2549" w:type="dxa"/>
            <w:shd w:val="clear" w:color="auto" w:fill="BFBFBF" w:themeFill="background1" w:themeFillShade="BF"/>
          </w:tcPr>
          <w:p w:rsidR="001C3AE8" w:rsidRDefault="001C3AE8" w:rsidP="004A4C4E">
            <w:pPr>
              <w:jc w:val="center"/>
              <w:rPr>
                <w:color w:val="000000"/>
                <w:sz w:val="24"/>
                <w:szCs w:val="24"/>
              </w:rPr>
            </w:pPr>
            <w:r>
              <w:rPr>
                <w:color w:val="000000"/>
                <w:sz w:val="24"/>
                <w:szCs w:val="24"/>
              </w:rPr>
              <w:t>Przewidywana liczba godzin w miesiącu</w:t>
            </w:r>
          </w:p>
        </w:tc>
        <w:tc>
          <w:tcPr>
            <w:tcW w:w="2549" w:type="dxa"/>
            <w:shd w:val="clear" w:color="auto" w:fill="BFBFBF" w:themeFill="background1" w:themeFillShade="BF"/>
          </w:tcPr>
          <w:p w:rsidR="001C3AE8" w:rsidRDefault="001C3AE8" w:rsidP="004A4C4E">
            <w:pPr>
              <w:jc w:val="center"/>
              <w:rPr>
                <w:color w:val="000000"/>
                <w:sz w:val="24"/>
                <w:szCs w:val="24"/>
              </w:rPr>
            </w:pPr>
            <w:r>
              <w:rPr>
                <w:color w:val="000000"/>
                <w:sz w:val="24"/>
                <w:szCs w:val="24"/>
              </w:rPr>
              <w:t>Cena za 1 godzinę udzielania świadczeń</w:t>
            </w:r>
          </w:p>
        </w:tc>
      </w:tr>
      <w:tr w:rsidR="001C3AE8" w:rsidTr="004A4C4E">
        <w:trPr>
          <w:trHeight w:val="474"/>
        </w:trPr>
        <w:tc>
          <w:tcPr>
            <w:tcW w:w="2548" w:type="dxa"/>
          </w:tcPr>
          <w:p w:rsidR="001C3AE8" w:rsidRPr="001E72A5" w:rsidRDefault="001C3AE8" w:rsidP="004A4C4E">
            <w:pPr>
              <w:jc w:val="center"/>
              <w:rPr>
                <w:color w:val="000000"/>
                <w:sz w:val="24"/>
                <w:szCs w:val="24"/>
              </w:rPr>
            </w:pPr>
            <w:r>
              <w:rPr>
                <w:color w:val="000000"/>
                <w:sz w:val="24"/>
                <w:szCs w:val="24"/>
              </w:rPr>
              <w:t>ZDO</w:t>
            </w:r>
          </w:p>
        </w:tc>
        <w:tc>
          <w:tcPr>
            <w:tcW w:w="2548" w:type="dxa"/>
          </w:tcPr>
          <w:p w:rsidR="001C3AE8" w:rsidRPr="00B94D57" w:rsidRDefault="001C3AE8" w:rsidP="004A4C4E">
            <w:pPr>
              <w:jc w:val="center"/>
              <w:rPr>
                <w:color w:val="000000"/>
                <w:sz w:val="24"/>
                <w:szCs w:val="24"/>
              </w:rPr>
            </w:pPr>
            <w:r w:rsidRPr="00B94D57">
              <w:rPr>
                <w:color w:val="000000"/>
                <w:sz w:val="24"/>
                <w:szCs w:val="24"/>
              </w:rPr>
              <w:t>1</w:t>
            </w:r>
          </w:p>
        </w:tc>
        <w:tc>
          <w:tcPr>
            <w:tcW w:w="2549" w:type="dxa"/>
          </w:tcPr>
          <w:p w:rsidR="001C3AE8" w:rsidRPr="00B94D57" w:rsidRDefault="001C3AE8" w:rsidP="004A4C4E">
            <w:pPr>
              <w:jc w:val="center"/>
              <w:rPr>
                <w:color w:val="000000"/>
                <w:sz w:val="24"/>
                <w:szCs w:val="24"/>
              </w:rPr>
            </w:pPr>
            <w:r w:rsidRPr="00B94D57">
              <w:rPr>
                <w:color w:val="000000"/>
                <w:sz w:val="24"/>
                <w:szCs w:val="24"/>
              </w:rPr>
              <w:t>563</w:t>
            </w:r>
          </w:p>
        </w:tc>
        <w:tc>
          <w:tcPr>
            <w:tcW w:w="2549" w:type="dxa"/>
          </w:tcPr>
          <w:p w:rsidR="001C3AE8" w:rsidRPr="001E72A5" w:rsidRDefault="001C3AE8" w:rsidP="004A4C4E">
            <w:pPr>
              <w:rPr>
                <w:sz w:val="24"/>
                <w:szCs w:val="24"/>
              </w:rPr>
            </w:pPr>
          </w:p>
        </w:tc>
      </w:tr>
    </w:tbl>
    <w:p w:rsidR="001C3AE8" w:rsidRDefault="001C3AE8">
      <w:pPr>
        <w:pBdr>
          <w:top w:val="nil"/>
          <w:left w:val="nil"/>
          <w:bottom w:val="nil"/>
          <w:right w:val="nil"/>
          <w:between w:val="nil"/>
        </w:pBdr>
        <w:rPr>
          <w:color w:val="000000"/>
        </w:rPr>
      </w:pPr>
    </w:p>
    <w:p w:rsidR="001C3AE8" w:rsidRDefault="001C3AE8">
      <w:pPr>
        <w:pBdr>
          <w:top w:val="nil"/>
          <w:left w:val="nil"/>
          <w:bottom w:val="nil"/>
          <w:right w:val="nil"/>
          <w:between w:val="nil"/>
        </w:pBdr>
        <w:rPr>
          <w:color w:val="000000"/>
        </w:rPr>
      </w:pPr>
    </w:p>
    <w:p w:rsidR="007D2695" w:rsidRPr="00FA30D7" w:rsidRDefault="004B06E6" w:rsidP="004B06E6">
      <w:pPr>
        <w:pBdr>
          <w:top w:val="nil"/>
          <w:left w:val="nil"/>
          <w:bottom w:val="nil"/>
          <w:right w:val="nil"/>
          <w:between w:val="nil"/>
        </w:pBdr>
        <w:rPr>
          <w:color w:val="000000"/>
          <w:sz w:val="16"/>
          <w:szCs w:val="24"/>
        </w:rPr>
      </w:pPr>
      <w:r w:rsidRPr="00FA30D7">
        <w:rPr>
          <w:color w:val="000000"/>
          <w:sz w:val="16"/>
          <w:szCs w:val="24"/>
        </w:rPr>
        <w:t>*jeżeli czas udzielania świadczeń zdrowotnych w ciągu dyżuru przekracza jednorazowo 6 godzin lub miało miejsce ponowne wezwanie, pod warunkiem pozostawania w miejscu udzielania świadczeń zdrowotnych – pełny dyżur</w:t>
      </w:r>
    </w:p>
    <w:p w:rsidR="00AA18C1" w:rsidRPr="00FA30D7" w:rsidRDefault="00AA18C1" w:rsidP="004B06E6">
      <w:pPr>
        <w:pBdr>
          <w:top w:val="nil"/>
          <w:left w:val="nil"/>
          <w:bottom w:val="nil"/>
          <w:right w:val="nil"/>
          <w:between w:val="nil"/>
        </w:pBdr>
        <w:rPr>
          <w:color w:val="000000"/>
          <w:sz w:val="16"/>
          <w:szCs w:val="24"/>
        </w:rPr>
      </w:pPr>
      <w:r w:rsidRPr="00FA30D7">
        <w:rPr>
          <w:color w:val="000000"/>
          <w:sz w:val="16"/>
          <w:szCs w:val="24"/>
        </w:rPr>
        <w:t>** ilość dyżurów stacjonarnych lekarza rezydenta nie może przekroczyć ilości 10 w miesiącu rozliczeniowym</w:t>
      </w:r>
    </w:p>
    <w:p w:rsidR="00091717" w:rsidRDefault="00091717" w:rsidP="004B06E6">
      <w:pPr>
        <w:pBdr>
          <w:top w:val="nil"/>
          <w:left w:val="nil"/>
          <w:bottom w:val="nil"/>
          <w:right w:val="nil"/>
          <w:between w:val="nil"/>
        </w:pBdr>
        <w:rPr>
          <w:color w:val="000000"/>
          <w:sz w:val="16"/>
          <w:szCs w:val="24"/>
        </w:rPr>
      </w:pPr>
      <w:r w:rsidRPr="00FA30D7">
        <w:rPr>
          <w:color w:val="000000"/>
          <w:sz w:val="16"/>
          <w:szCs w:val="24"/>
        </w:rPr>
        <w:t>*** dzienna ilość realizacji nie może wynieść więcej niż dzienna wartość dyżuru stacjonarnego</w:t>
      </w:r>
    </w:p>
    <w:p w:rsidR="0040408B" w:rsidRDefault="00356452" w:rsidP="004B06E6">
      <w:pPr>
        <w:pBdr>
          <w:top w:val="nil"/>
          <w:left w:val="nil"/>
          <w:bottom w:val="nil"/>
          <w:right w:val="nil"/>
          <w:between w:val="nil"/>
        </w:pBdr>
        <w:rPr>
          <w:color w:val="000000"/>
          <w:sz w:val="16"/>
          <w:szCs w:val="24"/>
        </w:rPr>
      </w:pPr>
      <w:r w:rsidRPr="00356452">
        <w:rPr>
          <w:color w:val="000000"/>
          <w:sz w:val="16"/>
          <w:szCs w:val="24"/>
        </w:rPr>
        <w:t>**** płatna każda godzina realizacji</w:t>
      </w:r>
    </w:p>
    <w:p w:rsidR="0040408B" w:rsidRDefault="0040408B" w:rsidP="004B06E6">
      <w:pPr>
        <w:pBdr>
          <w:top w:val="nil"/>
          <w:left w:val="nil"/>
          <w:bottom w:val="nil"/>
          <w:right w:val="nil"/>
          <w:between w:val="nil"/>
        </w:pBdr>
        <w:rPr>
          <w:color w:val="000000"/>
          <w:sz w:val="16"/>
          <w:szCs w:val="24"/>
        </w:rPr>
      </w:pPr>
    </w:p>
    <w:p w:rsidR="0040408B" w:rsidRDefault="0040408B" w:rsidP="004B06E6">
      <w:pPr>
        <w:pBdr>
          <w:top w:val="nil"/>
          <w:left w:val="nil"/>
          <w:bottom w:val="nil"/>
          <w:right w:val="nil"/>
          <w:between w:val="nil"/>
        </w:pBdr>
        <w:rPr>
          <w:color w:val="000000"/>
          <w:sz w:val="16"/>
          <w:szCs w:val="24"/>
        </w:rPr>
      </w:pPr>
    </w:p>
    <w:p w:rsidR="0040408B" w:rsidRDefault="0040408B" w:rsidP="004B06E6">
      <w:pPr>
        <w:pBdr>
          <w:top w:val="nil"/>
          <w:left w:val="nil"/>
          <w:bottom w:val="nil"/>
          <w:right w:val="nil"/>
          <w:between w:val="nil"/>
        </w:pBdr>
        <w:rPr>
          <w:color w:val="000000"/>
          <w:sz w:val="16"/>
          <w:szCs w:val="24"/>
        </w:rPr>
      </w:pPr>
    </w:p>
    <w:p w:rsidR="0040408B" w:rsidRDefault="0040408B" w:rsidP="004B06E6">
      <w:pPr>
        <w:pBdr>
          <w:top w:val="nil"/>
          <w:left w:val="nil"/>
          <w:bottom w:val="nil"/>
          <w:right w:val="nil"/>
          <w:between w:val="nil"/>
        </w:pBdr>
        <w:rPr>
          <w:color w:val="000000"/>
          <w:sz w:val="16"/>
          <w:szCs w:val="24"/>
        </w:rPr>
      </w:pPr>
    </w:p>
    <w:p w:rsidR="0040408B" w:rsidRDefault="0040408B" w:rsidP="004B06E6">
      <w:pPr>
        <w:pBdr>
          <w:top w:val="nil"/>
          <w:left w:val="nil"/>
          <w:bottom w:val="nil"/>
          <w:right w:val="nil"/>
          <w:between w:val="nil"/>
        </w:pBdr>
        <w:rPr>
          <w:color w:val="000000"/>
          <w:sz w:val="16"/>
          <w:szCs w:val="24"/>
        </w:rPr>
      </w:pPr>
    </w:p>
    <w:p w:rsidR="0040408B" w:rsidRPr="004B06E6" w:rsidRDefault="0040408B" w:rsidP="004B06E6">
      <w:pPr>
        <w:pBdr>
          <w:top w:val="nil"/>
          <w:left w:val="nil"/>
          <w:bottom w:val="nil"/>
          <w:right w:val="nil"/>
          <w:between w:val="nil"/>
        </w:pBdr>
        <w:rPr>
          <w:color w:val="000000"/>
          <w:sz w:val="16"/>
          <w:szCs w:val="24"/>
        </w:rPr>
      </w:pPr>
    </w:p>
    <w:p w:rsidR="007D2695" w:rsidRDefault="00B82FA7">
      <w:pPr>
        <w:pBdr>
          <w:top w:val="nil"/>
          <w:left w:val="nil"/>
          <w:bottom w:val="nil"/>
          <w:right w:val="nil"/>
          <w:between w:val="nil"/>
        </w:pBdr>
        <w:jc w:val="right"/>
        <w:rPr>
          <w:color w:val="000000"/>
          <w:sz w:val="24"/>
          <w:szCs w:val="24"/>
        </w:rPr>
      </w:pPr>
      <w:r>
        <w:rPr>
          <w:color w:val="000000"/>
          <w:sz w:val="24"/>
          <w:szCs w:val="24"/>
        </w:rPr>
        <w:t>………………………….</w:t>
      </w:r>
    </w:p>
    <w:p w:rsidR="007D2695" w:rsidRDefault="00B82FA7">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p>
    <w:p w:rsidR="001C3AE8" w:rsidRDefault="001C3AE8">
      <w:pPr>
        <w:pBdr>
          <w:top w:val="nil"/>
          <w:left w:val="nil"/>
          <w:bottom w:val="nil"/>
          <w:right w:val="nil"/>
          <w:between w:val="nil"/>
        </w:pBdr>
        <w:rPr>
          <w:sz w:val="24"/>
          <w:szCs w:val="24"/>
        </w:rPr>
      </w:pPr>
      <w:bookmarkStart w:id="0" w:name="_GoBack"/>
      <w:bookmarkEnd w:id="0"/>
    </w:p>
    <w:p w:rsidR="007D2695" w:rsidRDefault="007D2695">
      <w:pPr>
        <w:pBdr>
          <w:top w:val="nil"/>
          <w:left w:val="nil"/>
          <w:bottom w:val="nil"/>
          <w:right w:val="nil"/>
          <w:between w:val="nil"/>
        </w:pBdr>
        <w:rPr>
          <w:sz w:val="24"/>
          <w:szCs w:val="24"/>
        </w:rPr>
      </w:pPr>
    </w:p>
    <w:p w:rsidR="007D2695" w:rsidRDefault="00B82FA7">
      <w:pPr>
        <w:pBdr>
          <w:top w:val="nil"/>
          <w:left w:val="nil"/>
          <w:bottom w:val="nil"/>
          <w:right w:val="nil"/>
          <w:between w:val="nil"/>
        </w:pBdr>
        <w:rPr>
          <w:color w:val="000000"/>
          <w:sz w:val="24"/>
          <w:szCs w:val="24"/>
        </w:rPr>
      </w:pPr>
      <w:r>
        <w:rPr>
          <w:b/>
          <w:color w:val="000000"/>
          <w:sz w:val="24"/>
          <w:szCs w:val="24"/>
        </w:rPr>
        <w:lastRenderedPageBreak/>
        <w:t>Załącznik nr 3 – Osoba upoważniona do reprezentowania świadczeniodawcy.</w:t>
      </w:r>
    </w:p>
    <w:p w:rsidR="007D2695" w:rsidRDefault="007D2695">
      <w:pPr>
        <w:pBdr>
          <w:top w:val="nil"/>
          <w:left w:val="nil"/>
          <w:bottom w:val="nil"/>
          <w:right w:val="nil"/>
          <w:between w:val="nil"/>
        </w:pBdr>
        <w:spacing w:after="280"/>
        <w:jc w:val="both"/>
        <w:rPr>
          <w:color w:val="000000"/>
          <w:sz w:val="24"/>
          <w:szCs w:val="24"/>
        </w:rPr>
      </w:pPr>
    </w:p>
    <w:p w:rsidR="007D2695" w:rsidRDefault="00B82FA7">
      <w:pPr>
        <w:pBdr>
          <w:top w:val="nil"/>
          <w:left w:val="nil"/>
          <w:bottom w:val="nil"/>
          <w:right w:val="nil"/>
          <w:between w:val="nil"/>
        </w:pBdr>
        <w:spacing w:line="276" w:lineRule="auto"/>
        <w:jc w:val="both"/>
        <w:rPr>
          <w:color w:val="000000"/>
          <w:sz w:val="24"/>
          <w:szCs w:val="24"/>
        </w:rPr>
      </w:pPr>
      <w:r>
        <w:rPr>
          <w:color w:val="000000"/>
          <w:sz w:val="24"/>
          <w:szCs w:val="24"/>
        </w:rPr>
        <w:t>Osobą upoważnioną do reprezentowania naszej firmy w niniejszym postępowaniu jest……………………………………………………………………………………………………......</w:t>
      </w:r>
    </w:p>
    <w:p w:rsidR="007D2695" w:rsidRDefault="00B82FA7">
      <w:pPr>
        <w:pBdr>
          <w:top w:val="nil"/>
          <w:left w:val="nil"/>
          <w:bottom w:val="nil"/>
          <w:right w:val="nil"/>
          <w:between w:val="nil"/>
        </w:pBdr>
        <w:spacing w:line="276" w:lineRule="auto"/>
        <w:jc w:val="both"/>
        <w:rPr>
          <w:color w:val="000000"/>
          <w:sz w:val="24"/>
          <w:szCs w:val="24"/>
        </w:rPr>
      </w:pPr>
      <w:r>
        <w:rPr>
          <w:color w:val="000000"/>
          <w:sz w:val="24"/>
          <w:szCs w:val="24"/>
        </w:rPr>
        <w:t>Upoważnienie do reprezentacji wynika z następujących dokumentów:………………………………….………………………………………………………………………………………………………………………………., które dołączamy do oferty.</w:t>
      </w:r>
    </w:p>
    <w:p w:rsidR="007D2695" w:rsidRDefault="007D2695">
      <w:pPr>
        <w:pBdr>
          <w:top w:val="nil"/>
          <w:left w:val="nil"/>
          <w:bottom w:val="nil"/>
          <w:right w:val="nil"/>
          <w:between w:val="nil"/>
        </w:pBdr>
        <w:spacing w:line="360" w:lineRule="auto"/>
        <w:jc w:val="both"/>
        <w:rPr>
          <w:color w:val="000000"/>
          <w:sz w:val="24"/>
          <w:szCs w:val="24"/>
        </w:rPr>
      </w:pPr>
    </w:p>
    <w:p w:rsidR="007D2695" w:rsidRDefault="007D2695">
      <w:pPr>
        <w:pBdr>
          <w:top w:val="nil"/>
          <w:left w:val="nil"/>
          <w:bottom w:val="nil"/>
          <w:right w:val="nil"/>
          <w:between w:val="nil"/>
        </w:pBdr>
        <w:spacing w:line="360" w:lineRule="auto"/>
        <w:jc w:val="both"/>
        <w:rPr>
          <w:color w:val="000000"/>
          <w:sz w:val="24"/>
          <w:szCs w:val="24"/>
        </w:rPr>
      </w:pPr>
    </w:p>
    <w:p w:rsidR="007D2695" w:rsidRDefault="007D2695">
      <w:pPr>
        <w:pBdr>
          <w:top w:val="nil"/>
          <w:left w:val="nil"/>
          <w:bottom w:val="nil"/>
          <w:right w:val="nil"/>
          <w:between w:val="nil"/>
        </w:pBdr>
        <w:spacing w:line="360" w:lineRule="auto"/>
        <w:jc w:val="both"/>
        <w:rPr>
          <w:color w:val="000000"/>
          <w:sz w:val="24"/>
          <w:szCs w:val="24"/>
        </w:rPr>
      </w:pPr>
    </w:p>
    <w:p w:rsidR="007D2695" w:rsidRDefault="00B82FA7">
      <w:pPr>
        <w:pBdr>
          <w:top w:val="nil"/>
          <w:left w:val="nil"/>
          <w:bottom w:val="nil"/>
          <w:right w:val="nil"/>
          <w:between w:val="nil"/>
        </w:pBdr>
        <w:jc w:val="right"/>
        <w:rPr>
          <w:color w:val="000000"/>
          <w:sz w:val="24"/>
          <w:szCs w:val="24"/>
        </w:rPr>
      </w:pPr>
      <w:r>
        <w:rPr>
          <w:color w:val="000000"/>
          <w:sz w:val="24"/>
          <w:szCs w:val="24"/>
        </w:rPr>
        <w:t>………………………….</w:t>
      </w:r>
    </w:p>
    <w:p w:rsidR="007D2695" w:rsidRDefault="00B82FA7">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nil"/>
          <w:right w:val="nil"/>
          <w:between w:val="nil"/>
        </w:pBdr>
        <w:rPr>
          <w:color w:val="000000"/>
          <w:sz w:val="24"/>
          <w:szCs w:val="24"/>
        </w:rPr>
      </w:pPr>
    </w:p>
    <w:tbl>
      <w:tblPr>
        <w:tblStyle w:val="a3"/>
        <w:tblW w:w="9426" w:type="dxa"/>
        <w:jc w:val="center"/>
        <w:tblInd w:w="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9426"/>
      </w:tblGrid>
      <w:tr w:rsidR="007D2695">
        <w:trPr>
          <w:trHeight w:val="3800"/>
          <w:jc w:val="center"/>
        </w:trPr>
        <w:tc>
          <w:tcPr>
            <w:tcW w:w="9426" w:type="dxa"/>
          </w:tcPr>
          <w:p w:rsidR="007D2695" w:rsidRDefault="007D2695">
            <w:pPr>
              <w:pBdr>
                <w:top w:val="nil"/>
                <w:left w:val="nil"/>
                <w:bottom w:val="nil"/>
                <w:right w:val="nil"/>
                <w:between w:val="nil"/>
              </w:pBdr>
              <w:jc w:val="both"/>
              <w:rPr>
                <w:color w:val="000000"/>
                <w:sz w:val="24"/>
                <w:szCs w:val="24"/>
              </w:rPr>
            </w:pPr>
          </w:p>
          <w:p w:rsidR="007D2695" w:rsidRDefault="00B82FA7">
            <w:pPr>
              <w:pBdr>
                <w:top w:val="nil"/>
                <w:left w:val="nil"/>
                <w:bottom w:val="nil"/>
                <w:right w:val="nil"/>
                <w:between w:val="nil"/>
              </w:pBdr>
              <w:jc w:val="both"/>
              <w:rPr>
                <w:color w:val="000000"/>
                <w:sz w:val="24"/>
                <w:szCs w:val="24"/>
              </w:rPr>
            </w:pPr>
            <w:r>
              <w:rPr>
                <w:color w:val="000000"/>
                <w:sz w:val="24"/>
                <w:szCs w:val="24"/>
              </w:rPr>
              <w:t>Niniejszym, oświadczam, że:</w:t>
            </w:r>
          </w:p>
          <w:p w:rsidR="007D2695" w:rsidRDefault="007D2695">
            <w:pPr>
              <w:pBdr>
                <w:top w:val="nil"/>
                <w:left w:val="nil"/>
                <w:bottom w:val="nil"/>
                <w:right w:val="nil"/>
                <w:between w:val="nil"/>
              </w:pBdr>
              <w:jc w:val="both"/>
              <w:rPr>
                <w:color w:val="000000"/>
                <w:sz w:val="24"/>
                <w:szCs w:val="24"/>
              </w:rPr>
            </w:pPr>
          </w:p>
          <w:p w:rsidR="007D2695" w:rsidRDefault="00B82FA7" w:rsidP="00F17E36">
            <w:pPr>
              <w:numPr>
                <w:ilvl w:val="0"/>
                <w:numId w:val="5"/>
              </w:numPr>
              <w:pBdr>
                <w:top w:val="nil"/>
                <w:left w:val="nil"/>
                <w:bottom w:val="nil"/>
                <w:right w:val="nil"/>
                <w:between w:val="nil"/>
              </w:pBdr>
              <w:jc w:val="both"/>
              <w:rPr>
                <w:color w:val="000000"/>
                <w:sz w:val="24"/>
                <w:szCs w:val="24"/>
              </w:rPr>
            </w:pPr>
            <w:r>
              <w:rPr>
                <w:color w:val="000000"/>
                <w:sz w:val="24"/>
                <w:szCs w:val="24"/>
              </w:rPr>
              <w:t>Zapoznałem się z warunkami konkursu i przyjmuję je bez zastrzeżeń.</w:t>
            </w:r>
          </w:p>
          <w:p w:rsidR="007D2695" w:rsidRDefault="00B82FA7" w:rsidP="00F17E36">
            <w:pPr>
              <w:numPr>
                <w:ilvl w:val="0"/>
                <w:numId w:val="5"/>
              </w:numPr>
              <w:pBdr>
                <w:top w:val="nil"/>
                <w:left w:val="nil"/>
                <w:bottom w:val="nil"/>
                <w:right w:val="nil"/>
                <w:between w:val="nil"/>
              </w:pBdr>
              <w:jc w:val="both"/>
              <w:rPr>
                <w:color w:val="000000"/>
                <w:sz w:val="24"/>
                <w:szCs w:val="24"/>
              </w:rPr>
            </w:pPr>
            <w:r>
              <w:rPr>
                <w:color w:val="000000"/>
                <w:sz w:val="24"/>
                <w:szCs w:val="24"/>
              </w:rPr>
              <w:t xml:space="preserve">Złożoną ofertą pozostanę związany przez okres </w:t>
            </w:r>
            <w:r>
              <w:rPr>
                <w:sz w:val="24"/>
                <w:szCs w:val="24"/>
              </w:rPr>
              <w:t>3</w:t>
            </w:r>
            <w:r>
              <w:rPr>
                <w:color w:val="000000"/>
                <w:sz w:val="24"/>
                <w:szCs w:val="24"/>
              </w:rPr>
              <w:t xml:space="preserve">0 dni od upływu terminu składania ofert. </w:t>
            </w:r>
          </w:p>
          <w:p w:rsidR="007D2695" w:rsidRDefault="00B82FA7" w:rsidP="00F17E36">
            <w:pPr>
              <w:numPr>
                <w:ilvl w:val="0"/>
                <w:numId w:val="5"/>
              </w:numPr>
              <w:pBdr>
                <w:top w:val="nil"/>
                <w:left w:val="nil"/>
                <w:bottom w:val="nil"/>
                <w:right w:val="nil"/>
                <w:between w:val="nil"/>
              </w:pBdr>
              <w:jc w:val="both"/>
              <w:rPr>
                <w:color w:val="000000"/>
                <w:sz w:val="24"/>
                <w:szCs w:val="24"/>
              </w:rPr>
            </w:pPr>
            <w:r>
              <w:rPr>
                <w:color w:val="000000"/>
                <w:sz w:val="24"/>
                <w:szCs w:val="24"/>
              </w:rPr>
              <w:t xml:space="preserve">Zapoznałem się z warunkami przedstawionymi w projekcie umowy i przyjmuję je bez zastrzeżeń. </w:t>
            </w:r>
          </w:p>
          <w:p w:rsidR="007D2695" w:rsidRDefault="00B82FA7" w:rsidP="00F17E36">
            <w:pPr>
              <w:numPr>
                <w:ilvl w:val="0"/>
                <w:numId w:val="5"/>
              </w:numPr>
              <w:pBdr>
                <w:top w:val="nil"/>
                <w:left w:val="nil"/>
                <w:bottom w:val="nil"/>
                <w:right w:val="nil"/>
                <w:between w:val="nil"/>
              </w:pBdr>
              <w:jc w:val="both"/>
              <w:rPr>
                <w:color w:val="000000"/>
                <w:sz w:val="24"/>
                <w:szCs w:val="24"/>
              </w:rPr>
            </w:pPr>
            <w:r>
              <w:rPr>
                <w:color w:val="000000"/>
                <w:sz w:val="24"/>
                <w:szCs w:val="24"/>
              </w:rPr>
              <w:t xml:space="preserve">Zobowiązuję się, (w imieniu Oferenta), w przypadku wyboru naszej oferty do zawarcia umowy w miejscu i terminie wyznaczonym przez Szpital. W przypadku rezygnacji </w:t>
            </w:r>
            <w:r>
              <w:rPr>
                <w:color w:val="000000"/>
                <w:sz w:val="24"/>
                <w:szCs w:val="24"/>
              </w:rPr>
              <w:br/>
              <w:t xml:space="preserve">z zawarcia umowy, zobowiązuje się do zapłaty na rzecz Szpitala Specjalistycznego </w:t>
            </w:r>
            <w:r>
              <w:rPr>
                <w:color w:val="000000"/>
                <w:sz w:val="24"/>
                <w:szCs w:val="24"/>
              </w:rPr>
              <w:br/>
              <w:t>im. Ludwika Rydygiera w Krakowie sp. z o.o., kary w wysokości 1 000,00 zł (słownie: jeden tysiąc złotych).</w:t>
            </w:r>
          </w:p>
        </w:tc>
      </w:tr>
    </w:tbl>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B82FA7">
      <w:pPr>
        <w:pBdr>
          <w:top w:val="nil"/>
          <w:left w:val="nil"/>
          <w:bottom w:val="nil"/>
          <w:right w:val="nil"/>
          <w:between w:val="nil"/>
        </w:pBdr>
        <w:jc w:val="right"/>
        <w:rPr>
          <w:color w:val="000000"/>
          <w:sz w:val="24"/>
          <w:szCs w:val="24"/>
        </w:rPr>
      </w:pPr>
      <w:r>
        <w:rPr>
          <w:color w:val="000000"/>
          <w:sz w:val="24"/>
          <w:szCs w:val="24"/>
        </w:rPr>
        <w:t>………………………….</w:t>
      </w:r>
    </w:p>
    <w:p w:rsidR="007D2695" w:rsidRDefault="00B82FA7">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7D2695" w:rsidRDefault="007D2695">
      <w:pPr>
        <w:keepNext/>
        <w:pBdr>
          <w:top w:val="nil"/>
          <w:left w:val="nil"/>
          <w:bottom w:val="nil"/>
          <w:right w:val="nil"/>
          <w:between w:val="nil"/>
        </w:pBdr>
        <w:jc w:val="both"/>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B82FA7">
      <w:pPr>
        <w:pBdr>
          <w:top w:val="nil"/>
          <w:left w:val="nil"/>
          <w:bottom w:val="nil"/>
          <w:right w:val="nil"/>
          <w:between w:val="nil"/>
        </w:pBdr>
        <w:rPr>
          <w:color w:val="000000"/>
          <w:sz w:val="24"/>
          <w:szCs w:val="24"/>
        </w:rPr>
      </w:pPr>
      <w:r>
        <w:rPr>
          <w:b/>
          <w:color w:val="000000"/>
          <w:sz w:val="24"/>
          <w:szCs w:val="24"/>
        </w:rPr>
        <w:lastRenderedPageBreak/>
        <w:t xml:space="preserve">Załącznik nr 4 - Oświadczenie o posiadaniu wykwalifikowanego personelu medycznego zdolnego do udzielania świadczeń zdrowotnych będących przedmiotem postępowania. </w:t>
      </w:r>
    </w:p>
    <w:p w:rsidR="007D2695" w:rsidRDefault="007D2695">
      <w:pPr>
        <w:pBdr>
          <w:top w:val="nil"/>
          <w:left w:val="nil"/>
          <w:bottom w:val="nil"/>
          <w:right w:val="nil"/>
          <w:between w:val="nil"/>
        </w:pBdr>
        <w:rPr>
          <w:color w:val="000000"/>
          <w:sz w:val="24"/>
          <w:szCs w:val="24"/>
        </w:rPr>
      </w:pPr>
    </w:p>
    <w:p w:rsidR="007D2695" w:rsidRDefault="00B82FA7">
      <w:pPr>
        <w:pBdr>
          <w:top w:val="nil"/>
          <w:left w:val="nil"/>
          <w:bottom w:val="nil"/>
          <w:right w:val="nil"/>
          <w:between w:val="nil"/>
        </w:pBdr>
        <w:jc w:val="center"/>
        <w:rPr>
          <w:color w:val="000000"/>
          <w:sz w:val="24"/>
          <w:szCs w:val="24"/>
        </w:rPr>
      </w:pPr>
      <w:r>
        <w:rPr>
          <w:color w:val="000000"/>
          <w:sz w:val="24"/>
          <w:szCs w:val="24"/>
        </w:rPr>
        <w:t>OŚWIADCZENIE</w:t>
      </w:r>
    </w:p>
    <w:p w:rsidR="007D2695" w:rsidRDefault="007D2695">
      <w:pPr>
        <w:pBdr>
          <w:top w:val="nil"/>
          <w:left w:val="nil"/>
          <w:bottom w:val="nil"/>
          <w:right w:val="nil"/>
          <w:between w:val="nil"/>
        </w:pBdr>
        <w:jc w:val="center"/>
        <w:rPr>
          <w:color w:val="000000"/>
          <w:sz w:val="24"/>
          <w:szCs w:val="24"/>
        </w:rPr>
      </w:pPr>
    </w:p>
    <w:p w:rsidR="007D2695" w:rsidRDefault="00B82FA7">
      <w:pPr>
        <w:pBdr>
          <w:top w:val="nil"/>
          <w:left w:val="nil"/>
          <w:bottom w:val="nil"/>
          <w:right w:val="nil"/>
          <w:between w:val="nil"/>
        </w:pBdr>
        <w:spacing w:line="360" w:lineRule="auto"/>
        <w:jc w:val="both"/>
        <w:rPr>
          <w:color w:val="000000"/>
          <w:sz w:val="24"/>
          <w:szCs w:val="24"/>
        </w:rPr>
      </w:pPr>
      <w:r>
        <w:rPr>
          <w:color w:val="000000"/>
          <w:sz w:val="24"/>
          <w:szCs w:val="24"/>
        </w:rPr>
        <w:t>Oświadczam, że posiadam wykwalifikowany personel zdolny do udzielania świadczeń zdrowotnych będących przedmiotem niniejszego postępowania.</w:t>
      </w:r>
    </w:p>
    <w:p w:rsidR="007D2695" w:rsidRDefault="00B82FA7">
      <w:pPr>
        <w:pBdr>
          <w:top w:val="nil"/>
          <w:left w:val="nil"/>
          <w:bottom w:val="nil"/>
          <w:right w:val="nil"/>
          <w:between w:val="nil"/>
        </w:pBdr>
        <w:jc w:val="both"/>
        <w:rPr>
          <w:color w:val="000000"/>
          <w:sz w:val="24"/>
          <w:szCs w:val="24"/>
        </w:rPr>
      </w:pPr>
      <w:r>
        <w:rPr>
          <w:color w:val="000000"/>
          <w:sz w:val="24"/>
          <w:szCs w:val="24"/>
        </w:rPr>
        <w:t>Lista osób mających udzielać świadczeń zdrowotnych w Szpitalu Specjalistycznym im. Ludwika Rydygiera w Krakowie sp. z o.o.</w:t>
      </w:r>
    </w:p>
    <w:p w:rsidR="007D2695" w:rsidRDefault="007D2695">
      <w:pPr>
        <w:pBdr>
          <w:top w:val="nil"/>
          <w:left w:val="nil"/>
          <w:bottom w:val="nil"/>
          <w:right w:val="nil"/>
          <w:between w:val="nil"/>
        </w:pBdr>
        <w:jc w:val="both"/>
        <w:rPr>
          <w:color w:val="000000"/>
          <w:sz w:val="24"/>
          <w:szCs w:val="24"/>
        </w:rPr>
      </w:pPr>
    </w:p>
    <w:p w:rsidR="007D2695" w:rsidRDefault="00B82FA7">
      <w:pPr>
        <w:pBdr>
          <w:top w:val="nil"/>
          <w:left w:val="nil"/>
          <w:bottom w:val="nil"/>
          <w:right w:val="nil"/>
          <w:between w:val="nil"/>
        </w:pBdr>
        <w:jc w:val="both"/>
        <w:rPr>
          <w:color w:val="000000"/>
          <w:sz w:val="24"/>
          <w:szCs w:val="24"/>
        </w:rPr>
      </w:pPr>
      <w:r>
        <w:rPr>
          <w:color w:val="000000"/>
          <w:sz w:val="24"/>
          <w:szCs w:val="24"/>
        </w:rPr>
        <w:t>Nazwa komórki organizacyjnej …………………………………………………………………….</w:t>
      </w:r>
    </w:p>
    <w:p w:rsidR="007D2695" w:rsidRDefault="007D2695">
      <w:pPr>
        <w:pBdr>
          <w:top w:val="nil"/>
          <w:left w:val="nil"/>
          <w:bottom w:val="nil"/>
          <w:right w:val="nil"/>
          <w:between w:val="nil"/>
        </w:pBdr>
        <w:jc w:val="both"/>
        <w:rPr>
          <w:color w:val="000000"/>
          <w:sz w:val="24"/>
          <w:szCs w:val="24"/>
        </w:rPr>
      </w:pPr>
    </w:p>
    <w:tbl>
      <w:tblPr>
        <w:tblStyle w:val="a4"/>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224"/>
        <w:gridCol w:w="3853"/>
        <w:gridCol w:w="2490"/>
      </w:tblGrid>
      <w:tr w:rsidR="007D2695">
        <w:tc>
          <w:tcPr>
            <w:tcW w:w="570" w:type="dxa"/>
          </w:tcPr>
          <w:p w:rsidR="007D2695" w:rsidRPr="004B06E6" w:rsidRDefault="007D2695">
            <w:pPr>
              <w:pBdr>
                <w:top w:val="nil"/>
                <w:left w:val="nil"/>
                <w:bottom w:val="nil"/>
                <w:right w:val="nil"/>
                <w:between w:val="nil"/>
              </w:pBdr>
              <w:jc w:val="both"/>
              <w:rPr>
                <w:color w:val="000000"/>
                <w:szCs w:val="24"/>
              </w:rPr>
            </w:pPr>
          </w:p>
          <w:p w:rsidR="007D2695" w:rsidRPr="004B06E6" w:rsidRDefault="00B82FA7">
            <w:pPr>
              <w:pBdr>
                <w:top w:val="nil"/>
                <w:left w:val="nil"/>
                <w:bottom w:val="nil"/>
                <w:right w:val="nil"/>
                <w:between w:val="nil"/>
              </w:pBdr>
              <w:jc w:val="both"/>
              <w:rPr>
                <w:color w:val="000000"/>
                <w:szCs w:val="24"/>
              </w:rPr>
            </w:pPr>
            <w:r w:rsidRPr="004B06E6">
              <w:rPr>
                <w:color w:val="000000"/>
                <w:szCs w:val="24"/>
              </w:rPr>
              <w:t>Lp.</w:t>
            </w:r>
          </w:p>
        </w:tc>
        <w:tc>
          <w:tcPr>
            <w:tcW w:w="3224" w:type="dxa"/>
            <w:vAlign w:val="center"/>
          </w:tcPr>
          <w:p w:rsidR="007D2695" w:rsidRPr="004B06E6" w:rsidRDefault="007D2695">
            <w:pPr>
              <w:pBdr>
                <w:top w:val="nil"/>
                <w:left w:val="nil"/>
                <w:bottom w:val="nil"/>
                <w:right w:val="nil"/>
                <w:between w:val="nil"/>
              </w:pBdr>
              <w:jc w:val="center"/>
              <w:rPr>
                <w:color w:val="000000"/>
                <w:szCs w:val="24"/>
              </w:rPr>
            </w:pPr>
          </w:p>
          <w:p w:rsidR="007D2695" w:rsidRPr="004B06E6" w:rsidRDefault="00B82FA7">
            <w:pPr>
              <w:pBdr>
                <w:top w:val="nil"/>
                <w:left w:val="nil"/>
                <w:bottom w:val="nil"/>
                <w:right w:val="nil"/>
                <w:between w:val="nil"/>
              </w:pBdr>
              <w:jc w:val="center"/>
              <w:rPr>
                <w:color w:val="000000"/>
                <w:szCs w:val="24"/>
              </w:rPr>
            </w:pPr>
            <w:r w:rsidRPr="004B06E6">
              <w:rPr>
                <w:color w:val="000000"/>
                <w:szCs w:val="24"/>
              </w:rPr>
              <w:t>Imię i nazwisko</w:t>
            </w:r>
          </w:p>
        </w:tc>
        <w:tc>
          <w:tcPr>
            <w:tcW w:w="3853" w:type="dxa"/>
            <w:vAlign w:val="center"/>
          </w:tcPr>
          <w:p w:rsidR="007D2695" w:rsidRPr="004B06E6" w:rsidRDefault="007D2695">
            <w:pPr>
              <w:pBdr>
                <w:top w:val="nil"/>
                <w:left w:val="nil"/>
                <w:bottom w:val="nil"/>
                <w:right w:val="nil"/>
                <w:between w:val="nil"/>
              </w:pBdr>
              <w:jc w:val="center"/>
              <w:rPr>
                <w:color w:val="000000"/>
                <w:szCs w:val="24"/>
              </w:rPr>
            </w:pPr>
          </w:p>
          <w:p w:rsidR="007D2695" w:rsidRPr="004B06E6" w:rsidRDefault="00B82FA7">
            <w:pPr>
              <w:pBdr>
                <w:top w:val="nil"/>
                <w:left w:val="nil"/>
                <w:bottom w:val="nil"/>
                <w:right w:val="nil"/>
                <w:between w:val="nil"/>
              </w:pBdr>
              <w:jc w:val="center"/>
              <w:rPr>
                <w:color w:val="000000"/>
                <w:szCs w:val="24"/>
              </w:rPr>
            </w:pPr>
            <w:r w:rsidRPr="004B06E6">
              <w:rPr>
                <w:color w:val="000000"/>
                <w:szCs w:val="24"/>
              </w:rPr>
              <w:t>Kwalifikacje</w:t>
            </w:r>
          </w:p>
        </w:tc>
        <w:tc>
          <w:tcPr>
            <w:tcW w:w="2490" w:type="dxa"/>
            <w:vAlign w:val="center"/>
          </w:tcPr>
          <w:p w:rsidR="007D2695" w:rsidRPr="004B06E6" w:rsidRDefault="00B82FA7">
            <w:pPr>
              <w:pBdr>
                <w:top w:val="nil"/>
                <w:left w:val="nil"/>
                <w:bottom w:val="nil"/>
                <w:right w:val="nil"/>
                <w:between w:val="nil"/>
              </w:pBdr>
              <w:jc w:val="center"/>
              <w:rPr>
                <w:color w:val="000000"/>
                <w:szCs w:val="24"/>
              </w:rPr>
            </w:pPr>
            <w:r w:rsidRPr="004B06E6">
              <w:rPr>
                <w:color w:val="000000"/>
                <w:szCs w:val="24"/>
              </w:rPr>
              <w:t>Podpis potwierdzający wyrażenie zgody na udzielanie świadczeń zdrowotnych w ramach niniejszej umowy</w:t>
            </w: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bl>
    <w:p w:rsidR="004B06E6" w:rsidRDefault="004B06E6">
      <w:pPr>
        <w:pBdr>
          <w:top w:val="nil"/>
          <w:left w:val="nil"/>
          <w:bottom w:val="nil"/>
          <w:right w:val="nil"/>
          <w:between w:val="nil"/>
        </w:pBdr>
        <w:jc w:val="right"/>
        <w:rPr>
          <w:color w:val="000000"/>
          <w:sz w:val="24"/>
          <w:szCs w:val="24"/>
        </w:rPr>
      </w:pPr>
    </w:p>
    <w:p w:rsidR="007D2695" w:rsidRDefault="00B82FA7">
      <w:pPr>
        <w:pBdr>
          <w:top w:val="nil"/>
          <w:left w:val="nil"/>
          <w:bottom w:val="nil"/>
          <w:right w:val="nil"/>
          <w:between w:val="nil"/>
        </w:pBdr>
        <w:jc w:val="right"/>
        <w:rPr>
          <w:color w:val="000000"/>
          <w:sz w:val="24"/>
          <w:szCs w:val="24"/>
        </w:rPr>
      </w:pPr>
      <w:r>
        <w:rPr>
          <w:color w:val="000000"/>
          <w:sz w:val="24"/>
          <w:szCs w:val="24"/>
        </w:rPr>
        <w:t>………………………….</w:t>
      </w:r>
    </w:p>
    <w:p w:rsidR="007D2695" w:rsidRDefault="00B82FA7">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7D2695" w:rsidRDefault="007D2695">
      <w:pPr>
        <w:pBdr>
          <w:top w:val="nil"/>
          <w:left w:val="nil"/>
          <w:bottom w:val="nil"/>
          <w:right w:val="nil"/>
          <w:between w:val="nil"/>
        </w:pBdr>
        <w:jc w:val="both"/>
        <w:rPr>
          <w:sz w:val="24"/>
          <w:szCs w:val="24"/>
        </w:rPr>
      </w:pPr>
    </w:p>
    <w:p w:rsidR="007D2695" w:rsidRDefault="007D2695">
      <w:pPr>
        <w:pBdr>
          <w:top w:val="nil"/>
          <w:left w:val="nil"/>
          <w:bottom w:val="nil"/>
          <w:right w:val="nil"/>
          <w:between w:val="nil"/>
        </w:pBdr>
        <w:jc w:val="both"/>
        <w:rPr>
          <w:sz w:val="24"/>
          <w:szCs w:val="24"/>
        </w:rPr>
      </w:pPr>
    </w:p>
    <w:p w:rsidR="007D2695" w:rsidRDefault="007D2695">
      <w:pPr>
        <w:pBdr>
          <w:top w:val="nil"/>
          <w:left w:val="nil"/>
          <w:bottom w:val="nil"/>
          <w:right w:val="nil"/>
          <w:between w:val="nil"/>
        </w:pBdr>
        <w:jc w:val="both"/>
        <w:rPr>
          <w:sz w:val="24"/>
          <w:szCs w:val="24"/>
        </w:rPr>
      </w:pPr>
    </w:p>
    <w:p w:rsidR="007D2695" w:rsidRDefault="00B82FA7">
      <w:pPr>
        <w:pBdr>
          <w:top w:val="nil"/>
          <w:left w:val="nil"/>
          <w:bottom w:val="nil"/>
          <w:right w:val="nil"/>
          <w:between w:val="nil"/>
        </w:pBdr>
        <w:jc w:val="both"/>
        <w:rPr>
          <w:color w:val="000000"/>
          <w:sz w:val="24"/>
          <w:szCs w:val="24"/>
        </w:rPr>
      </w:pPr>
      <w:r>
        <w:rPr>
          <w:b/>
          <w:color w:val="000000"/>
          <w:sz w:val="24"/>
          <w:szCs w:val="24"/>
        </w:rPr>
        <w:t>Załącznik nr 5 - Ramowy zakres czynności i obowiązków osób udzielających świadczeń zdrowotnych.</w:t>
      </w:r>
    </w:p>
    <w:p w:rsidR="007D2695" w:rsidRDefault="007D2695">
      <w:pPr>
        <w:pBdr>
          <w:top w:val="nil"/>
          <w:left w:val="nil"/>
          <w:bottom w:val="nil"/>
          <w:right w:val="nil"/>
          <w:between w:val="nil"/>
        </w:pBdr>
        <w:rPr>
          <w:color w:val="000000"/>
          <w:sz w:val="24"/>
          <w:szCs w:val="24"/>
        </w:rPr>
      </w:pP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Szczegółowe zadania lekarza udzielającego świadczeń, wynikające z bieżących potrzeb pacjentów określa Przyjmujący zamówienie.</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Lekarz udzielający świadczeń otrzymuje od Ordynatora oddziału bądź osoby przez niego upoważnionej informacje o stanie zdrowia pacjentów.</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Lekarz ma obowiązek przeprowadzenia obchodu rozpoznawczego bezpośrednio po rozpoczęciu udzielania świadczeń.</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Na zlecenie koordynatora, lekarza dyżurującego Oddziału udzielającego świadczeń w Szpitalu lekarz przeprowadza konsultacje lub uczestniczy w naradzie lekarskiej w celu ustalenia rozpoznania lub uzgodnienia dalszego postępowania.</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Koordynator, lekarz dyżurujący może w razie potrzeby wezwać lekarza udzielającego świadczeń „</w:t>
      </w:r>
      <w:r>
        <w:rPr>
          <w:sz w:val="24"/>
          <w:szCs w:val="24"/>
        </w:rPr>
        <w:t>na wezwanie</w:t>
      </w:r>
      <w:r>
        <w:rPr>
          <w:color w:val="000000"/>
          <w:sz w:val="24"/>
          <w:szCs w:val="24"/>
        </w:rPr>
        <w:t>” - pod telefonem, co obowiązkowo winno być udokumentowane w postaci raportu.</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Lekarz udziela wszelkich konsultacji w tym również dla innych jednostek zewnętrznych – telefonicznie i ambulatoryjnie w miejscu. Udzielanie konsultacji w miejscu wymaga odnotowania tego faktu w raporcie lekarskim z ujęciem celu i wyniku konsultacji oraz w ambulatoryjnej księdze przyjęć i odmów.</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 xml:space="preserve">Lekarz udzielający świadczeń w Szpitalu zobowiązany jest do każdorazowego pozostawienia </w:t>
      </w:r>
      <w:r>
        <w:rPr>
          <w:color w:val="000000"/>
          <w:sz w:val="24"/>
          <w:szCs w:val="24"/>
        </w:rPr>
        <w:br/>
        <w:t>w punkcie pielęgniarskim informacji o miejscu pobytu na terenie Szpitala wraz z podaniem kontaktu telefonicznego.</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Lekarz zobowiązany jest do podporządkowania się decyzjom koordynatora zespołu i lekarzowi SOR.</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Lekarz udzielający świadczeń w zespole zabiegowym zobowiązany jest uczestniczyć w zabiegach operacyjnych w sposób wskazany przez koordynatora.</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 xml:space="preserve">Lekarz udzielający świadczeń zobowiązany jest do przygotowania chorych do zabiegów planowanych w dniu następnym. </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W przypadkach wątpliwych lekarz każdorazowo zasięga opinii Ordynatora lub jego zastępcy.</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Lekarz prowadzi dokładną i systematyczną dokumentację chorych.</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W przypadku zgonu chorego w Szpitalu lekarz zobowiązany jest wypełnić stosowną dokumentację oraz powiadomić rodzinę.</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Lekarz zobowiązany jest do współpracy w udzielaniu świadczeń zdrowotnych z lekarzami innych zespołów.</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 xml:space="preserve">Lekarz udzielający świadczeń zobowiązany jest do wykonywania innych czynności związanych </w:t>
      </w:r>
      <w:r>
        <w:rPr>
          <w:color w:val="000000"/>
          <w:sz w:val="24"/>
          <w:szCs w:val="24"/>
        </w:rPr>
        <w:br/>
        <w:t>z ochroną życia i zdrowia pacjentów.</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 xml:space="preserve">Lekarze Oddziałów niezabiegowych kwalifikują pacjentów innych Oddziałów do zabiegów </w:t>
      </w:r>
      <w:r>
        <w:rPr>
          <w:color w:val="000000"/>
          <w:sz w:val="24"/>
          <w:szCs w:val="24"/>
        </w:rPr>
        <w:br/>
        <w:t>w trybie nagłym. Lekarz dyżurujący w Oddziale Toksykologii kwalifikuje pacjentów w SOR. Lekarz Oddziału Toksykologii udzielający świadczeń w zespole niezabiegowym zobowiązany jest do zabezpieczenia pracowników Szpitala, którzy ulegli zakłuciu.</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W przypadku braku miejsc w Oddziale Anestezjologii i Intensywnej Terapii, lekarz udzielający świadczeń w O. Anestezjologii i Intensywnej Terapii podejmuje decyzję o przeniesieniu pacjenta do dowolnego oddziału posiadającego miejsca wzmożonego nadzoru.</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Pierwszy dyżurny udzielający świadczeń w O. Anestezjologii i Intensywnej Terapii pełni równocześnie obowiązki Dyrektora ds. Lecznictwa (w przypadku nieobecności).</w:t>
      </w:r>
    </w:p>
    <w:p w:rsidR="007D2695" w:rsidRDefault="00B82FA7" w:rsidP="00F17E36">
      <w:pPr>
        <w:numPr>
          <w:ilvl w:val="0"/>
          <w:numId w:val="20"/>
        </w:numPr>
        <w:pBdr>
          <w:top w:val="nil"/>
          <w:left w:val="nil"/>
          <w:bottom w:val="nil"/>
          <w:right w:val="nil"/>
          <w:between w:val="nil"/>
        </w:pBdr>
        <w:tabs>
          <w:tab w:val="left" w:pos="9071"/>
        </w:tabs>
        <w:jc w:val="both"/>
        <w:rPr>
          <w:color w:val="000000"/>
          <w:sz w:val="24"/>
          <w:szCs w:val="24"/>
        </w:rPr>
      </w:pPr>
      <w:r>
        <w:rPr>
          <w:color w:val="000000"/>
          <w:sz w:val="24"/>
          <w:szCs w:val="24"/>
        </w:rPr>
        <w:t>Lekarz udzielający świadczeń w Oddziale Anestezjologii i Intensywnej Terapii zobowiązany będzie do zabezpieczenia wszystkich Oddziałów Szpitala.</w:t>
      </w:r>
    </w:p>
    <w:p w:rsidR="007D2695" w:rsidRDefault="00B82FA7" w:rsidP="00F17E36">
      <w:pPr>
        <w:numPr>
          <w:ilvl w:val="0"/>
          <w:numId w:val="20"/>
        </w:numPr>
        <w:pBdr>
          <w:top w:val="nil"/>
          <w:left w:val="nil"/>
          <w:bottom w:val="nil"/>
          <w:right w:val="nil"/>
          <w:between w:val="nil"/>
        </w:pBdr>
        <w:tabs>
          <w:tab w:val="left" w:pos="9071"/>
        </w:tabs>
        <w:jc w:val="both"/>
        <w:rPr>
          <w:color w:val="000000"/>
          <w:sz w:val="24"/>
          <w:szCs w:val="24"/>
        </w:rPr>
      </w:pPr>
      <w:r>
        <w:rPr>
          <w:color w:val="000000"/>
          <w:sz w:val="24"/>
          <w:szCs w:val="24"/>
        </w:rPr>
        <w:t>Lekarz udzielający świadczeń w Oddziale Onkologii Klinicznej zobowiązany będzie do zabezpieczenia Oddziału Radioterapii.</w:t>
      </w:r>
    </w:p>
    <w:p w:rsidR="007D2695" w:rsidRDefault="00B82FA7" w:rsidP="00F17E36">
      <w:pPr>
        <w:numPr>
          <w:ilvl w:val="0"/>
          <w:numId w:val="20"/>
        </w:numPr>
        <w:pBdr>
          <w:top w:val="nil"/>
          <w:left w:val="nil"/>
          <w:bottom w:val="nil"/>
          <w:right w:val="nil"/>
          <w:between w:val="nil"/>
        </w:pBdr>
        <w:tabs>
          <w:tab w:val="left" w:pos="9071"/>
        </w:tabs>
        <w:jc w:val="both"/>
        <w:rPr>
          <w:color w:val="000000"/>
          <w:sz w:val="24"/>
          <w:szCs w:val="24"/>
        </w:rPr>
      </w:pPr>
      <w:r>
        <w:rPr>
          <w:color w:val="000000"/>
          <w:sz w:val="24"/>
          <w:szCs w:val="24"/>
        </w:rPr>
        <w:t xml:space="preserve">Lekarze udzielający świadczeń w Oddziale Chorób Wewnętrznych zobowiązani będą do zabezpieczenia: I dyżurny-Oddziału Chorób Wewnętrznych, II dyżurny Oddziału Rehabilitacji oraz Oddziału Dermatologii. II dyżurny dodatkowo udziela nagłych konsultacji internistycznych w </w:t>
      </w:r>
      <w:r>
        <w:rPr>
          <w:color w:val="000000"/>
          <w:sz w:val="24"/>
          <w:szCs w:val="24"/>
        </w:rPr>
        <w:lastRenderedPageBreak/>
        <w:t>całym Szpitalu i służy pomocą I dyżurnemu.</w:t>
      </w:r>
      <w:r>
        <w:rPr>
          <w:i/>
          <w:color w:val="000000"/>
          <w:sz w:val="24"/>
          <w:szCs w:val="24"/>
        </w:rPr>
        <w:t xml:space="preserve"> </w:t>
      </w:r>
      <w:r>
        <w:rPr>
          <w:color w:val="000000"/>
          <w:sz w:val="24"/>
          <w:szCs w:val="24"/>
        </w:rPr>
        <w:t>Wśród dwóch lekarzy dyżurujących nie wyznacza się koordynatora, gdyż dyżurujący pełnią inne obowiązki i nie pozostają w relacji nadrzędności</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Lekarz dyżurujący w Oddziale Neonatologii w sytuacjach doraźnych zobowiązany jest udzielić konsultacji w innych oddziałach Szpitala dla pacjentów hospitalizowanych w zakresie pediatrii.</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 xml:space="preserve">Przyjmujący zamówienie, świadczący usługi w niżej wymienionych zakresach,  </w:t>
      </w:r>
      <w:r>
        <w:rPr>
          <w:color w:val="000000"/>
          <w:sz w:val="24"/>
          <w:szCs w:val="24"/>
        </w:rPr>
        <w:br/>
        <w:t>w każdym miesiącu wskaże lekarza z danego, jednego zakresu świadczeń, posiadającego specjalizację drugiego stopnia, który pełnić będzie funkcję Koordynatora.</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 xml:space="preserve">Lekarz dyżurujący przed rozpoczęciem pracy zobowiązany jest do uzyskania stosowanego dostępu do systemu obsługi pacjenta </w:t>
      </w:r>
      <w:proofErr w:type="spellStart"/>
      <w:r>
        <w:rPr>
          <w:color w:val="000000"/>
          <w:sz w:val="24"/>
          <w:szCs w:val="24"/>
        </w:rPr>
        <w:t>OPTIMed</w:t>
      </w:r>
      <w:proofErr w:type="spellEnd"/>
      <w:r>
        <w:rPr>
          <w:color w:val="000000"/>
          <w:sz w:val="24"/>
          <w:szCs w:val="24"/>
        </w:rPr>
        <w:t xml:space="preserve"> zgodnie z obowiązującą procedurą Systemu Zarządzania Bezpieczeństwem Informacji PI 6 – Zarządzanie uprawnieniami (ISO 27001: 2013).  </w:t>
      </w: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sz w:val="24"/>
          <w:szCs w:val="24"/>
        </w:rPr>
      </w:pPr>
    </w:p>
    <w:p w:rsidR="004B06E6" w:rsidRDefault="004B06E6">
      <w:pPr>
        <w:pBdr>
          <w:top w:val="nil"/>
          <w:left w:val="nil"/>
          <w:bottom w:val="nil"/>
          <w:right w:val="nil"/>
          <w:between w:val="nil"/>
        </w:pBdr>
        <w:rPr>
          <w:sz w:val="24"/>
          <w:szCs w:val="24"/>
        </w:rPr>
      </w:pPr>
    </w:p>
    <w:p w:rsidR="004B06E6" w:rsidRDefault="004B06E6">
      <w:pPr>
        <w:pBdr>
          <w:top w:val="nil"/>
          <w:left w:val="nil"/>
          <w:bottom w:val="nil"/>
          <w:right w:val="nil"/>
          <w:between w:val="nil"/>
        </w:pBdr>
        <w:rPr>
          <w:sz w:val="24"/>
          <w:szCs w:val="24"/>
        </w:rPr>
      </w:pPr>
    </w:p>
    <w:p w:rsidR="004B06E6" w:rsidRDefault="004B06E6">
      <w:pPr>
        <w:pBdr>
          <w:top w:val="nil"/>
          <w:left w:val="nil"/>
          <w:bottom w:val="nil"/>
          <w:right w:val="nil"/>
          <w:between w:val="nil"/>
        </w:pBdr>
        <w:rPr>
          <w:sz w:val="24"/>
          <w:szCs w:val="24"/>
        </w:rPr>
      </w:pPr>
    </w:p>
    <w:p w:rsidR="004B06E6" w:rsidRDefault="004B06E6">
      <w:pPr>
        <w:pBdr>
          <w:top w:val="nil"/>
          <w:left w:val="nil"/>
          <w:bottom w:val="nil"/>
          <w:right w:val="nil"/>
          <w:between w:val="nil"/>
        </w:pBdr>
        <w:rPr>
          <w:sz w:val="24"/>
          <w:szCs w:val="24"/>
        </w:rPr>
      </w:pPr>
    </w:p>
    <w:p w:rsidR="004B06E6" w:rsidRDefault="004B06E6">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B82FA7">
      <w:pPr>
        <w:pBdr>
          <w:top w:val="nil"/>
          <w:left w:val="nil"/>
          <w:bottom w:val="nil"/>
          <w:right w:val="nil"/>
          <w:between w:val="nil"/>
        </w:pBdr>
        <w:rPr>
          <w:color w:val="000000"/>
          <w:sz w:val="24"/>
          <w:szCs w:val="24"/>
        </w:rPr>
      </w:pPr>
      <w:r>
        <w:rPr>
          <w:b/>
          <w:color w:val="000000"/>
          <w:sz w:val="24"/>
          <w:szCs w:val="24"/>
        </w:rPr>
        <w:lastRenderedPageBreak/>
        <w:t xml:space="preserve">Załącznik nr 6 – Oświadczenie personelu Oferenta dot. </w:t>
      </w:r>
      <w:r>
        <w:rPr>
          <w:b/>
          <w:sz w:val="24"/>
          <w:szCs w:val="24"/>
        </w:rPr>
        <w:t>przetwarzania danych</w:t>
      </w:r>
      <w:r>
        <w:rPr>
          <w:b/>
          <w:color w:val="000000"/>
          <w:sz w:val="24"/>
          <w:szCs w:val="24"/>
        </w:rPr>
        <w:t>.</w:t>
      </w: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nil"/>
          <w:right w:val="nil"/>
          <w:between w:val="nil"/>
        </w:pBdr>
        <w:spacing w:line="360" w:lineRule="auto"/>
        <w:jc w:val="both"/>
        <w:rPr>
          <w:color w:val="000000"/>
          <w:sz w:val="22"/>
          <w:szCs w:val="22"/>
        </w:rPr>
      </w:pPr>
    </w:p>
    <w:p w:rsidR="007D2695" w:rsidRDefault="00B82FA7">
      <w:pPr>
        <w:pBdr>
          <w:top w:val="nil"/>
          <w:left w:val="nil"/>
          <w:bottom w:val="nil"/>
          <w:right w:val="nil"/>
          <w:between w:val="nil"/>
        </w:pBdr>
        <w:spacing w:line="480" w:lineRule="auto"/>
        <w:jc w:val="both"/>
        <w:rPr>
          <w:b/>
          <w:color w:val="000000"/>
          <w:sz w:val="22"/>
          <w:szCs w:val="22"/>
        </w:rPr>
      </w:pPr>
      <w:r>
        <w:rPr>
          <w:sz w:val="22"/>
          <w:szCs w:val="22"/>
        </w:rPr>
        <w:t xml:space="preserve">Oferent oświadcza, że w przypadku wybrania złożonej oferty, warunkiem przystąpienia do udzielania świadczeń zdrowotnych przez osoby wskazane załączniku nr 4, </w:t>
      </w:r>
      <w:r>
        <w:rPr>
          <w:b/>
          <w:sz w:val="22"/>
          <w:szCs w:val="22"/>
        </w:rPr>
        <w:t>jest uzyskanie imiennego upoważnienia do przetwarzania danych osobowych oraz potwierdzenia tego faktu poprzez akceptację Inspektora Ochrony Danych Szpitala. Akceptacja Inspektora Ochrony Danych Szpitala stanowić będzie załącznik do umowy zawartej pomiędzy Szpitalem, a Przyjmującym Zamówienie.</w:t>
      </w:r>
    </w:p>
    <w:p w:rsidR="007D2695" w:rsidRDefault="007D2695">
      <w:pPr>
        <w:pBdr>
          <w:top w:val="nil"/>
          <w:left w:val="nil"/>
          <w:bottom w:val="nil"/>
          <w:right w:val="nil"/>
          <w:between w:val="nil"/>
        </w:pBdr>
        <w:rPr>
          <w:color w:val="000000"/>
          <w:sz w:val="24"/>
          <w:szCs w:val="24"/>
        </w:rPr>
      </w:pPr>
    </w:p>
    <w:p w:rsidR="007D2695" w:rsidRDefault="00B82FA7">
      <w:pPr>
        <w:pBdr>
          <w:top w:val="nil"/>
          <w:left w:val="nil"/>
          <w:bottom w:val="nil"/>
          <w:right w:val="nil"/>
          <w:between w:val="nil"/>
        </w:pBdr>
        <w:jc w:val="right"/>
        <w:rPr>
          <w:color w:val="000000"/>
          <w:sz w:val="24"/>
          <w:szCs w:val="24"/>
        </w:rPr>
      </w:pPr>
      <w:r>
        <w:rPr>
          <w:color w:val="000000"/>
          <w:sz w:val="24"/>
          <w:szCs w:val="24"/>
        </w:rPr>
        <w:t>………………………….</w:t>
      </w:r>
    </w:p>
    <w:p w:rsidR="007D2695" w:rsidRDefault="00B82FA7">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B82FA7">
      <w:pPr>
        <w:pBdr>
          <w:top w:val="nil"/>
          <w:left w:val="nil"/>
          <w:bottom w:val="nil"/>
          <w:right w:val="nil"/>
          <w:between w:val="nil"/>
        </w:pBdr>
        <w:rPr>
          <w:color w:val="000000"/>
          <w:sz w:val="24"/>
          <w:szCs w:val="24"/>
        </w:rPr>
      </w:pPr>
      <w:r>
        <w:rPr>
          <w:b/>
          <w:color w:val="000000"/>
          <w:sz w:val="24"/>
          <w:szCs w:val="24"/>
        </w:rPr>
        <w:lastRenderedPageBreak/>
        <w:t xml:space="preserve">Załącznik nr </w:t>
      </w:r>
      <w:r w:rsidR="00BD5FA2">
        <w:rPr>
          <w:b/>
          <w:color w:val="000000"/>
          <w:sz w:val="24"/>
          <w:szCs w:val="24"/>
        </w:rPr>
        <w:t>7</w:t>
      </w:r>
      <w:r>
        <w:rPr>
          <w:b/>
          <w:color w:val="000000"/>
          <w:sz w:val="24"/>
          <w:szCs w:val="24"/>
        </w:rPr>
        <w:t xml:space="preserve"> – Wzór umowy.</w:t>
      </w:r>
    </w:p>
    <w:p w:rsidR="007D2695" w:rsidRDefault="007D2695">
      <w:pPr>
        <w:pBdr>
          <w:top w:val="nil"/>
          <w:left w:val="nil"/>
          <w:bottom w:val="nil"/>
          <w:right w:val="nil"/>
          <w:between w:val="nil"/>
        </w:pBdr>
        <w:rPr>
          <w:color w:val="000000"/>
          <w:sz w:val="24"/>
          <w:szCs w:val="24"/>
        </w:rPr>
      </w:pPr>
    </w:p>
    <w:p w:rsidR="00BD5FA2" w:rsidRDefault="00BD5FA2" w:rsidP="00BD5FA2">
      <w:pPr>
        <w:jc w:val="center"/>
        <w:rPr>
          <w:color w:val="000000"/>
          <w:sz w:val="24"/>
          <w:szCs w:val="24"/>
        </w:rPr>
      </w:pPr>
      <w:r>
        <w:rPr>
          <w:color w:val="000000"/>
          <w:sz w:val="24"/>
          <w:szCs w:val="24"/>
        </w:rPr>
        <w:t>Wzór umowy</w:t>
      </w:r>
    </w:p>
    <w:p w:rsidR="00BD5FA2" w:rsidRDefault="00BD5FA2" w:rsidP="00BD5FA2">
      <w:pPr>
        <w:rPr>
          <w:color w:val="000000"/>
          <w:sz w:val="24"/>
          <w:szCs w:val="24"/>
        </w:rPr>
      </w:pPr>
    </w:p>
    <w:p w:rsidR="00BD5FA2" w:rsidRDefault="00BD5FA2" w:rsidP="00BD5FA2">
      <w:pPr>
        <w:keepNext/>
        <w:ind w:hanging="27"/>
        <w:jc w:val="both"/>
        <w:rPr>
          <w:color w:val="000000"/>
          <w:sz w:val="24"/>
          <w:szCs w:val="24"/>
        </w:rPr>
      </w:pPr>
      <w:r>
        <w:rPr>
          <w:color w:val="000000"/>
          <w:sz w:val="24"/>
          <w:szCs w:val="24"/>
        </w:rPr>
        <w:t xml:space="preserve">o udzielenie zamówienia na udzielanie świadczeń opieki zdrowotnej w Szpitalu Specjalistycznym im. Ludwika Rydygiera w Krakowie </w:t>
      </w:r>
    </w:p>
    <w:p w:rsidR="00BD5FA2" w:rsidRDefault="00BD5FA2" w:rsidP="00BD5FA2">
      <w:pPr>
        <w:rPr>
          <w:color w:val="000000"/>
          <w:sz w:val="24"/>
          <w:szCs w:val="24"/>
        </w:rPr>
      </w:pPr>
    </w:p>
    <w:p w:rsidR="00BD5FA2" w:rsidRDefault="00BD5FA2" w:rsidP="00BD5FA2">
      <w:pPr>
        <w:rPr>
          <w:color w:val="000000"/>
          <w:sz w:val="24"/>
          <w:szCs w:val="24"/>
        </w:rPr>
      </w:pPr>
      <w:r>
        <w:rPr>
          <w:color w:val="000000"/>
          <w:sz w:val="24"/>
          <w:szCs w:val="24"/>
        </w:rPr>
        <w:t>zawarta w dniu ......................................... w Krakowie, pomiędzy:</w:t>
      </w:r>
    </w:p>
    <w:p w:rsidR="00BD5FA2" w:rsidRDefault="00BD5FA2" w:rsidP="00BD5FA2">
      <w:pPr>
        <w:tabs>
          <w:tab w:val="left" w:pos="720"/>
        </w:tabs>
        <w:jc w:val="both"/>
        <w:rPr>
          <w:color w:val="000000"/>
          <w:sz w:val="24"/>
          <w:szCs w:val="24"/>
        </w:rPr>
      </w:pPr>
      <w:r>
        <w:rPr>
          <w:color w:val="000000"/>
          <w:sz w:val="24"/>
          <w:szCs w:val="24"/>
        </w:rPr>
        <w:t xml:space="preserve">Szpitalem Specjalistycznym im. Ludwika Rydygiera w Krakowie sp. z o.o.  </w:t>
      </w:r>
    </w:p>
    <w:p w:rsidR="00BD5FA2" w:rsidRDefault="00BD5FA2" w:rsidP="00BD5FA2">
      <w:pPr>
        <w:tabs>
          <w:tab w:val="left" w:pos="720"/>
        </w:tabs>
        <w:jc w:val="both"/>
        <w:rPr>
          <w:color w:val="000000"/>
          <w:sz w:val="24"/>
          <w:szCs w:val="24"/>
        </w:rPr>
      </w:pPr>
      <w:r>
        <w:rPr>
          <w:color w:val="000000"/>
          <w:sz w:val="24"/>
          <w:szCs w:val="24"/>
        </w:rPr>
        <w:t>wpisanym do Krajowego Rejestru Sądowego pod numerem KRS: 0000352784 przez Sąd Rejonowy dla Krakowa – Śródmieścia w Krakowie, XI Wydział Gospodarczy, 31-826 Kraków, os. Złotej Jesieni 1; NIP: 678-31-05-119; REGON: 121188694, wysokość kapitału zakładowego: 252 553 000,00 zł</w:t>
      </w:r>
    </w:p>
    <w:p w:rsidR="00BD5FA2" w:rsidRDefault="00BD5FA2" w:rsidP="00BD5FA2">
      <w:pPr>
        <w:jc w:val="both"/>
        <w:rPr>
          <w:color w:val="000000"/>
          <w:sz w:val="24"/>
          <w:szCs w:val="24"/>
        </w:rPr>
      </w:pPr>
      <w:r>
        <w:rPr>
          <w:color w:val="000000"/>
          <w:sz w:val="24"/>
          <w:szCs w:val="24"/>
        </w:rPr>
        <w:t xml:space="preserve">reprezentowanym przez: </w:t>
      </w:r>
    </w:p>
    <w:p w:rsidR="00BD5FA2" w:rsidRDefault="00BD5FA2" w:rsidP="00BD5FA2">
      <w:pPr>
        <w:jc w:val="both"/>
        <w:rPr>
          <w:color w:val="000000"/>
          <w:sz w:val="24"/>
          <w:szCs w:val="24"/>
        </w:rPr>
      </w:pPr>
      <w:r>
        <w:rPr>
          <w:color w:val="000000"/>
          <w:sz w:val="24"/>
          <w:szCs w:val="24"/>
        </w:rPr>
        <w:t xml:space="preserve">Prezesa Zarządu – </w:t>
      </w:r>
      <w:r>
        <w:rPr>
          <w:sz w:val="24"/>
          <w:szCs w:val="24"/>
        </w:rPr>
        <w:t xml:space="preserve">Artura </w:t>
      </w:r>
      <w:proofErr w:type="spellStart"/>
      <w:r>
        <w:rPr>
          <w:sz w:val="24"/>
          <w:szCs w:val="24"/>
        </w:rPr>
        <w:t>Asztabskiego</w:t>
      </w:r>
      <w:proofErr w:type="spellEnd"/>
    </w:p>
    <w:p w:rsidR="00BD5FA2" w:rsidRDefault="00BD5FA2" w:rsidP="00BD5FA2">
      <w:pPr>
        <w:jc w:val="both"/>
        <w:rPr>
          <w:color w:val="000000"/>
          <w:sz w:val="24"/>
          <w:szCs w:val="24"/>
        </w:rPr>
      </w:pPr>
      <w:r>
        <w:rPr>
          <w:color w:val="000000"/>
          <w:sz w:val="24"/>
          <w:szCs w:val="24"/>
        </w:rPr>
        <w:t xml:space="preserve">zwanym dalej Szpitalem, </w:t>
      </w:r>
    </w:p>
    <w:p w:rsidR="00BD5FA2" w:rsidRDefault="00BD5FA2" w:rsidP="00BD5FA2">
      <w:pPr>
        <w:jc w:val="both"/>
        <w:rPr>
          <w:color w:val="000000"/>
          <w:sz w:val="24"/>
          <w:szCs w:val="24"/>
        </w:rPr>
      </w:pPr>
      <w:r>
        <w:rPr>
          <w:color w:val="000000"/>
          <w:sz w:val="24"/>
          <w:szCs w:val="24"/>
        </w:rPr>
        <w:t>a</w:t>
      </w:r>
    </w:p>
    <w:p w:rsidR="00BD5FA2" w:rsidRDefault="00BD5FA2" w:rsidP="00BD5FA2">
      <w:pPr>
        <w:jc w:val="both"/>
        <w:rPr>
          <w:color w:val="000000"/>
          <w:sz w:val="24"/>
          <w:szCs w:val="24"/>
        </w:rPr>
      </w:pPr>
      <w:r>
        <w:rPr>
          <w:color w:val="000000"/>
          <w:sz w:val="24"/>
          <w:szCs w:val="24"/>
        </w:rPr>
        <w:t>…………………………………………………………………………………………………………………………………………………………………………………………………………………………………………………………………………………………………………………………………………………………</w:t>
      </w:r>
    </w:p>
    <w:p w:rsidR="00BD5FA2" w:rsidRDefault="00BD5FA2" w:rsidP="00BD5FA2">
      <w:pPr>
        <w:jc w:val="both"/>
        <w:rPr>
          <w:color w:val="000000"/>
          <w:sz w:val="24"/>
          <w:szCs w:val="24"/>
        </w:rPr>
      </w:pPr>
      <w:r>
        <w:rPr>
          <w:color w:val="000000"/>
          <w:sz w:val="24"/>
          <w:szCs w:val="24"/>
        </w:rPr>
        <w:t>zwanym dalej Przyjmującym Zamówienie,</w:t>
      </w:r>
    </w:p>
    <w:p w:rsidR="00BD5FA2" w:rsidRDefault="00BD5FA2" w:rsidP="00BD5FA2">
      <w:pPr>
        <w:keepNext/>
        <w:widowControl w:val="0"/>
        <w:spacing w:before="240" w:after="60"/>
        <w:jc w:val="center"/>
        <w:rPr>
          <w:b/>
          <w:color w:val="000000"/>
          <w:sz w:val="24"/>
          <w:szCs w:val="24"/>
        </w:rPr>
      </w:pPr>
      <w:r>
        <w:rPr>
          <w:b/>
          <w:color w:val="000000"/>
          <w:sz w:val="24"/>
          <w:szCs w:val="24"/>
        </w:rPr>
        <w:t>Przedmiot umowy</w:t>
      </w:r>
    </w:p>
    <w:p w:rsidR="00BD5FA2" w:rsidRDefault="00BD5FA2" w:rsidP="00BD5FA2">
      <w:pPr>
        <w:jc w:val="center"/>
        <w:rPr>
          <w:color w:val="000000"/>
          <w:sz w:val="24"/>
          <w:szCs w:val="24"/>
          <w:u w:val="single"/>
        </w:rPr>
      </w:pPr>
      <w:r>
        <w:rPr>
          <w:color w:val="000000"/>
          <w:sz w:val="24"/>
          <w:szCs w:val="24"/>
        </w:rPr>
        <w:t>§ 1</w:t>
      </w:r>
    </w:p>
    <w:p w:rsidR="00BD5FA2" w:rsidRDefault="00BD5FA2" w:rsidP="00F17E36">
      <w:pPr>
        <w:numPr>
          <w:ilvl w:val="0"/>
          <w:numId w:val="21"/>
        </w:numPr>
        <w:jc w:val="both"/>
        <w:rPr>
          <w:color w:val="000000"/>
          <w:sz w:val="24"/>
          <w:szCs w:val="24"/>
        </w:rPr>
      </w:pPr>
      <w:r>
        <w:rPr>
          <w:color w:val="000000"/>
          <w:sz w:val="24"/>
          <w:szCs w:val="24"/>
        </w:rPr>
        <w:t xml:space="preserve">Przedmiotem umowy jest udzielanie przez Przyjmującego Zamówienie, świadczeń zdrowotnych przez lekarzy Szpitala Specjalistycznego im. Ludwika Rydygiera w Krakowie sp. z o.o., </w:t>
      </w:r>
      <w:r>
        <w:rPr>
          <w:color w:val="000000"/>
          <w:sz w:val="24"/>
          <w:szCs w:val="24"/>
        </w:rPr>
        <w:br/>
        <w:t>w zakresach, miejscach oraz godzinach:</w:t>
      </w:r>
    </w:p>
    <w:p w:rsidR="00BD5FA2" w:rsidRDefault="00BD5FA2" w:rsidP="00BD5FA2">
      <w:pPr>
        <w:ind w:left="786" w:hanging="283"/>
        <w:jc w:val="both"/>
        <w:rPr>
          <w:color w:val="000000"/>
          <w:sz w:val="24"/>
          <w:szCs w:val="24"/>
        </w:rPr>
      </w:pPr>
      <w:r>
        <w:rPr>
          <w:color w:val="000000"/>
          <w:sz w:val="24"/>
          <w:szCs w:val="24"/>
        </w:rPr>
        <w:t xml:space="preserve"> ………………………………………………………………………………………………………………………………………………………………………………………………………………………………………………………………………………………………………………………………………………………………………………………………………………………………………………………………………………………………………………………………………………………………………………………………………………………………………………………………………………………………………………………………………………………</w:t>
      </w:r>
    </w:p>
    <w:p w:rsidR="00BD5FA2" w:rsidRDefault="00BD5FA2" w:rsidP="00BD5FA2">
      <w:pPr>
        <w:jc w:val="center"/>
        <w:rPr>
          <w:color w:val="000000"/>
          <w:sz w:val="24"/>
          <w:szCs w:val="24"/>
          <w:u w:val="single"/>
        </w:rPr>
      </w:pPr>
      <w:r>
        <w:rPr>
          <w:color w:val="000000"/>
          <w:sz w:val="24"/>
          <w:szCs w:val="24"/>
        </w:rPr>
        <w:t>§ 2</w:t>
      </w:r>
    </w:p>
    <w:p w:rsidR="00BD5FA2" w:rsidRDefault="00BD5FA2" w:rsidP="00F17E36">
      <w:pPr>
        <w:numPr>
          <w:ilvl w:val="0"/>
          <w:numId w:val="22"/>
        </w:numPr>
        <w:jc w:val="both"/>
        <w:rPr>
          <w:color w:val="000000"/>
        </w:rPr>
      </w:pPr>
      <w:r>
        <w:rPr>
          <w:color w:val="000000"/>
          <w:sz w:val="24"/>
          <w:szCs w:val="24"/>
        </w:rPr>
        <w:t xml:space="preserve">Udzielanie świadczeń zdrowotnych, o których mowa w §1 winno być realizowane przez  lekarzy o specjalnościach zgodnych z danym zakresem. Dopuszczalne jest udzielanie świadczeń zdrowotnych przez lekarzy rezydentów i lekarzy w trakcie specjalizacji za zgodą Ordynatora/Kierownika kom. medycznej (zgodnie z obowiązującymi warunkami realizacji umów o udzielanie świadczeń opieki zdrowotnej zawartych z Narodowym Funduszem Zdrowia oraz Ministerstwem Zdrowia) dających gwarancję samodzielnego zabezpieczenia dyżuru medycznego </w:t>
      </w:r>
      <w:r>
        <w:rPr>
          <w:sz w:val="24"/>
          <w:szCs w:val="24"/>
        </w:rPr>
        <w:t xml:space="preserve">zgodnie z  </w:t>
      </w:r>
      <w:r>
        <w:rPr>
          <w:i/>
          <w:sz w:val="24"/>
          <w:szCs w:val="24"/>
        </w:rPr>
        <w:t>Rozporządzeniem Ministra Zdrowia z dnia 31 sierpnia 2020 r. w sprawie specjalizacji lekarzy i lekarzy dentystów</w:t>
      </w:r>
      <w:r>
        <w:rPr>
          <w:color w:val="000000"/>
          <w:sz w:val="24"/>
          <w:szCs w:val="24"/>
        </w:rPr>
        <w:t xml:space="preserve">. </w:t>
      </w:r>
    </w:p>
    <w:p w:rsidR="00BD5FA2" w:rsidRDefault="00BD5FA2" w:rsidP="00F17E36">
      <w:pPr>
        <w:numPr>
          <w:ilvl w:val="0"/>
          <w:numId w:val="22"/>
        </w:numPr>
        <w:jc w:val="both"/>
      </w:pPr>
      <w:r>
        <w:rPr>
          <w:sz w:val="24"/>
          <w:szCs w:val="24"/>
        </w:rPr>
        <w:t xml:space="preserve">Z zastrzeżeniem ust. 1 świadczenia medyczne udzielane przez lekarzy rezydentów i lekarzy w trakcie specjalizacji mogą odbywać się jedynie w terminach, które nie będą kolidowały z dyżurami medycznymi określonymi w programie specjalizacji rezydenta lub lekarza w trakcie specjalizacji udzielającego świadczeń medycznych w ramach niniejszej umowy. </w:t>
      </w:r>
    </w:p>
    <w:p w:rsidR="00BD5FA2" w:rsidRDefault="00BD5FA2" w:rsidP="00F17E36">
      <w:pPr>
        <w:numPr>
          <w:ilvl w:val="0"/>
          <w:numId w:val="22"/>
        </w:numPr>
        <w:jc w:val="both"/>
        <w:rPr>
          <w:color w:val="000000"/>
        </w:rPr>
      </w:pPr>
      <w:r>
        <w:rPr>
          <w:color w:val="000000"/>
          <w:sz w:val="24"/>
          <w:szCs w:val="24"/>
        </w:rPr>
        <w:t xml:space="preserve">Przewiduje się, że świadczenia zdrowotne udzielane będą przez określoną szacunkowo liczbę godzin w miesiącu oraz szacunkową liczbę godzin </w:t>
      </w:r>
      <w:r>
        <w:rPr>
          <w:sz w:val="24"/>
          <w:szCs w:val="24"/>
        </w:rPr>
        <w:t>na wezwanie</w:t>
      </w:r>
      <w:r>
        <w:rPr>
          <w:color w:val="000000"/>
          <w:sz w:val="24"/>
          <w:szCs w:val="24"/>
        </w:rPr>
        <w:t>. Wykaz przewidywanej do realizacji liczby godzin przez poszczególne specjalności określa Załącznik nr 2 do SWK.</w:t>
      </w:r>
    </w:p>
    <w:p w:rsidR="00BD5FA2" w:rsidRDefault="00BD5FA2" w:rsidP="00F17E36">
      <w:pPr>
        <w:numPr>
          <w:ilvl w:val="0"/>
          <w:numId w:val="22"/>
        </w:numPr>
        <w:tabs>
          <w:tab w:val="left" w:pos="709"/>
        </w:tabs>
        <w:jc w:val="both"/>
        <w:rPr>
          <w:color w:val="000000"/>
        </w:rPr>
      </w:pPr>
      <w:r>
        <w:rPr>
          <w:color w:val="000000"/>
          <w:sz w:val="24"/>
          <w:szCs w:val="24"/>
        </w:rPr>
        <w:lastRenderedPageBreak/>
        <w:t>Zlecone i zrealizowane świadczenia będą rozliczone w okresach miesięcznych według liczby godzin udzielania świadczeń zdrowotnych.</w:t>
      </w:r>
    </w:p>
    <w:p w:rsidR="00BD5FA2" w:rsidRDefault="00BD5FA2" w:rsidP="00F17E36">
      <w:pPr>
        <w:numPr>
          <w:ilvl w:val="0"/>
          <w:numId w:val="22"/>
        </w:numPr>
        <w:tabs>
          <w:tab w:val="left" w:pos="709"/>
        </w:tabs>
        <w:jc w:val="both"/>
        <w:rPr>
          <w:color w:val="000000"/>
        </w:rPr>
      </w:pPr>
      <w:r>
        <w:rPr>
          <w:color w:val="000000"/>
          <w:sz w:val="24"/>
          <w:szCs w:val="24"/>
        </w:rPr>
        <w:t xml:space="preserve">Ramowy zakres czynności i obowiązków lekarzy udzielających świadczeń przedstawiony został </w:t>
      </w:r>
      <w:r>
        <w:rPr>
          <w:color w:val="000000"/>
          <w:sz w:val="24"/>
          <w:szCs w:val="24"/>
        </w:rPr>
        <w:br/>
        <w:t>w Załączniku do SWK.</w:t>
      </w:r>
    </w:p>
    <w:p w:rsidR="00BD5FA2" w:rsidRDefault="00BD5FA2" w:rsidP="00F17E36">
      <w:pPr>
        <w:numPr>
          <w:ilvl w:val="0"/>
          <w:numId w:val="22"/>
        </w:numPr>
        <w:tabs>
          <w:tab w:val="left" w:pos="709"/>
        </w:tabs>
        <w:jc w:val="both"/>
        <w:rPr>
          <w:color w:val="000000"/>
        </w:rPr>
      </w:pPr>
      <w:r>
        <w:rPr>
          <w:color w:val="000000"/>
          <w:sz w:val="24"/>
          <w:szCs w:val="24"/>
        </w:rPr>
        <w:t>Lekarze kierowani przez Przyjmującego Zamówienie do udzielania świadczeń w zakresie objętym postępowaniem, związani jednocześnie ze Szpitalem umową o pracę muszą mieć zarejestrowaną działalność gospodarczą, bądź musi ich łączyć z Przyjmującym Zamówienie stosunek pracy. W przeciwnym wypadku osoby te nie zostaną dopuszczone do udzielania świadczeń w Szpitalu.</w:t>
      </w:r>
    </w:p>
    <w:p w:rsidR="00BD5FA2" w:rsidRDefault="00BD5FA2" w:rsidP="00F17E36">
      <w:pPr>
        <w:numPr>
          <w:ilvl w:val="0"/>
          <w:numId w:val="22"/>
        </w:numPr>
        <w:jc w:val="both"/>
        <w:rPr>
          <w:color w:val="000000"/>
        </w:rPr>
      </w:pPr>
      <w:r>
        <w:rPr>
          <w:color w:val="000000"/>
          <w:sz w:val="24"/>
          <w:szCs w:val="24"/>
        </w:rPr>
        <w:t>Przyjmujący Zamówienie zobowiązany jest do przedłożenia Szpitalowi informacji zawierających dane osobowe (imię i nazwisko) lekarzy wraz z numerem telefonu, numerem prawa wykonywania zawodu i specjalizacji, którzy będą udzielać świadczeń zdrowotnych na podstawie niniejszej umowy, z oświadczeniem każdej osoby odrębnie, zawierającym zgodę na przetwarzanie tych danych.</w:t>
      </w:r>
    </w:p>
    <w:p w:rsidR="00BD5FA2" w:rsidRDefault="00BD5FA2" w:rsidP="00F17E36">
      <w:pPr>
        <w:numPr>
          <w:ilvl w:val="0"/>
          <w:numId w:val="22"/>
        </w:numPr>
        <w:jc w:val="both"/>
        <w:rPr>
          <w:color w:val="000000"/>
        </w:rPr>
      </w:pPr>
      <w:r>
        <w:rPr>
          <w:color w:val="000000"/>
          <w:sz w:val="24"/>
          <w:szCs w:val="24"/>
        </w:rPr>
        <w:t xml:space="preserve">Strony dopuszczają możliwość zmiany personelu medycznego, </w:t>
      </w:r>
      <w:r>
        <w:rPr>
          <w:sz w:val="24"/>
          <w:szCs w:val="24"/>
        </w:rPr>
        <w:t>podpisania aneksu, wraz z dołączonym do aneksu wykazem osób udzielających świadczeń medycznych i harmonogramem udzielania świadczeń medycznych</w:t>
      </w:r>
      <w:r>
        <w:rPr>
          <w:color w:val="000000"/>
          <w:sz w:val="24"/>
          <w:szCs w:val="24"/>
        </w:rPr>
        <w:t>. W takiej sytuacji postanowienia ustępu poprzedzającego stosuje się odpowiednio.</w:t>
      </w:r>
    </w:p>
    <w:p w:rsidR="00BD5FA2" w:rsidRDefault="00BD5FA2" w:rsidP="00F17E36">
      <w:pPr>
        <w:numPr>
          <w:ilvl w:val="0"/>
          <w:numId w:val="22"/>
        </w:numPr>
        <w:jc w:val="both"/>
        <w:rPr>
          <w:color w:val="000000"/>
        </w:rPr>
      </w:pPr>
      <w:r>
        <w:rPr>
          <w:sz w:val="24"/>
          <w:szCs w:val="24"/>
        </w:rPr>
        <w:t>W przypadku zmiany kwalifikacji personelu udzielającego świadczeń medycznych, Przyjmujący Zamówienie zobowiązany jest do poinformowania Szpitala, nie później niż w terminie 7 dni od dnia zaistnienia zmiany, a w przypadku otrzymania wezwania z Narodowego Funduszu Zdrowia, w terminie umożliwiającym złożenie stosownej informacji do Narodowego Funduszu Zdrowia, zgodnie z otrzymanym przez Szpital wezwaniem. §2 ust. 6 znajduje odpowiednie zastosowanie.</w:t>
      </w:r>
    </w:p>
    <w:p w:rsidR="00BD5FA2" w:rsidRDefault="00BD5FA2" w:rsidP="00F17E36">
      <w:pPr>
        <w:numPr>
          <w:ilvl w:val="0"/>
          <w:numId w:val="22"/>
        </w:numPr>
        <w:jc w:val="both"/>
        <w:rPr>
          <w:color w:val="000000"/>
        </w:rPr>
      </w:pPr>
      <w:r>
        <w:rPr>
          <w:color w:val="000000"/>
          <w:sz w:val="24"/>
          <w:szCs w:val="24"/>
        </w:rPr>
        <w:t xml:space="preserve">Strony dopuszczają możliwość zwiększenia liczby osób udzielających świadczeń w ramach niniejszej umowy w przypadku zwiększenia liczby godzin udzielania świadczeń zdrowotnych. </w:t>
      </w:r>
    </w:p>
    <w:p w:rsidR="00BD5FA2" w:rsidRDefault="00BD5FA2" w:rsidP="00F17E36">
      <w:pPr>
        <w:numPr>
          <w:ilvl w:val="0"/>
          <w:numId w:val="22"/>
        </w:numPr>
        <w:jc w:val="both"/>
        <w:rPr>
          <w:color w:val="000000"/>
        </w:rPr>
      </w:pPr>
      <w:r>
        <w:rPr>
          <w:color w:val="000000"/>
          <w:sz w:val="24"/>
          <w:szCs w:val="24"/>
        </w:rPr>
        <w:t xml:space="preserve">Strony dopuszczają możliwość zmniejszenia liczby osób udzielających świadczeń w ramach niniejszej umowy w przypadku zmniejszenia ilości godzin udzielania świadczeń zdrowotnych. </w:t>
      </w:r>
    </w:p>
    <w:p w:rsidR="00BD5FA2" w:rsidRDefault="00BD5FA2" w:rsidP="00F17E36">
      <w:pPr>
        <w:numPr>
          <w:ilvl w:val="0"/>
          <w:numId w:val="22"/>
        </w:numPr>
        <w:jc w:val="both"/>
        <w:rPr>
          <w:color w:val="000000"/>
        </w:rPr>
      </w:pPr>
      <w:r>
        <w:rPr>
          <w:color w:val="000000"/>
          <w:sz w:val="24"/>
          <w:szCs w:val="24"/>
        </w:rPr>
        <w:t xml:space="preserve">W celu zapewnienia ciągłości udzielania świadczeń zdrowotnych, Spółka zastrzega sobie prawo do możliwości okresowego zwiększenia lub zmniejszenia liczby godzin miesięcznie. </w:t>
      </w:r>
    </w:p>
    <w:p w:rsidR="00BD5FA2" w:rsidRDefault="00BD5FA2" w:rsidP="00F17E36">
      <w:pPr>
        <w:numPr>
          <w:ilvl w:val="0"/>
          <w:numId w:val="22"/>
        </w:numPr>
        <w:jc w:val="both"/>
        <w:rPr>
          <w:color w:val="000000"/>
        </w:rPr>
      </w:pPr>
      <w:r>
        <w:rPr>
          <w:color w:val="000000"/>
          <w:sz w:val="24"/>
          <w:szCs w:val="24"/>
        </w:rPr>
        <w:t>Przyjmujący Zamówienie zobowiązany jest do dołożenia staranności szczególnego rodzaju przy wyborze osób, które będą udzielać świadczeń zdrowotnych w Szpitalu i odpowiada za wybór tych osób.</w:t>
      </w:r>
    </w:p>
    <w:p w:rsidR="00BD5FA2" w:rsidRDefault="00BD5FA2" w:rsidP="00BD5FA2">
      <w:pPr>
        <w:jc w:val="center"/>
        <w:rPr>
          <w:color w:val="000000"/>
          <w:sz w:val="24"/>
          <w:szCs w:val="24"/>
          <w:u w:val="single"/>
        </w:rPr>
      </w:pPr>
      <w:r>
        <w:rPr>
          <w:color w:val="000000"/>
          <w:sz w:val="24"/>
          <w:szCs w:val="24"/>
        </w:rPr>
        <w:t>§ 3</w:t>
      </w:r>
    </w:p>
    <w:p w:rsidR="00BD5FA2" w:rsidRDefault="00BD5FA2" w:rsidP="00F17E36">
      <w:pPr>
        <w:numPr>
          <w:ilvl w:val="0"/>
          <w:numId w:val="23"/>
        </w:numPr>
        <w:jc w:val="both"/>
        <w:rPr>
          <w:color w:val="000000"/>
          <w:sz w:val="24"/>
          <w:szCs w:val="24"/>
        </w:rPr>
      </w:pPr>
      <w:r>
        <w:rPr>
          <w:color w:val="000000"/>
          <w:sz w:val="24"/>
          <w:szCs w:val="24"/>
        </w:rPr>
        <w:t xml:space="preserve">Szpital oświadcza, że wszystkie pomieszczenia, w których udzielane będą świadczenia zdrowotne spełniają wymagania </w:t>
      </w:r>
      <w:proofErr w:type="spellStart"/>
      <w:r>
        <w:rPr>
          <w:color w:val="000000"/>
          <w:sz w:val="24"/>
          <w:szCs w:val="24"/>
        </w:rPr>
        <w:t>sanitarno</w:t>
      </w:r>
      <w:proofErr w:type="spellEnd"/>
      <w:r>
        <w:rPr>
          <w:color w:val="000000"/>
          <w:sz w:val="24"/>
          <w:szCs w:val="24"/>
        </w:rPr>
        <w:t xml:space="preserve"> – epidemiologiczne stawiane w tym zakresie podmiotom leczniczym.</w:t>
      </w:r>
    </w:p>
    <w:p w:rsidR="00BD5FA2" w:rsidRDefault="00BD5FA2" w:rsidP="00F17E36">
      <w:pPr>
        <w:numPr>
          <w:ilvl w:val="0"/>
          <w:numId w:val="23"/>
        </w:numPr>
        <w:jc w:val="both"/>
        <w:rPr>
          <w:color w:val="000000"/>
          <w:sz w:val="24"/>
          <w:szCs w:val="24"/>
        </w:rPr>
      </w:pPr>
      <w:r>
        <w:rPr>
          <w:color w:val="000000"/>
          <w:sz w:val="24"/>
          <w:szCs w:val="24"/>
        </w:rPr>
        <w:t>Przyjmujący Zamówienie oświadcza, że wszystkie osoby udzielające świadczeń zdrowotnych na podstawie niniejszej umowy na terenie Szpitala, będą posiadać aktualne badania lekarskie i przeszkolenie w zakresie BHP i p/</w:t>
      </w:r>
      <w:proofErr w:type="spellStart"/>
      <w:r>
        <w:rPr>
          <w:color w:val="000000"/>
          <w:sz w:val="24"/>
          <w:szCs w:val="24"/>
        </w:rPr>
        <w:t>poż</w:t>
      </w:r>
      <w:proofErr w:type="spellEnd"/>
      <w:r>
        <w:rPr>
          <w:color w:val="000000"/>
          <w:sz w:val="24"/>
          <w:szCs w:val="24"/>
        </w:rPr>
        <w:t>. oraz</w:t>
      </w:r>
      <w:r>
        <w:rPr>
          <w:sz w:val="24"/>
          <w:szCs w:val="24"/>
        </w:rPr>
        <w:t xml:space="preserve"> RODO</w:t>
      </w:r>
      <w:r>
        <w:rPr>
          <w:color w:val="000000"/>
          <w:sz w:val="24"/>
          <w:szCs w:val="24"/>
        </w:rPr>
        <w:t xml:space="preserve"> wynikające z przepisów powszechnie obowiązującego prawa.</w:t>
      </w:r>
    </w:p>
    <w:p w:rsidR="00BD5FA2" w:rsidRDefault="00BD5FA2" w:rsidP="00F17E36">
      <w:pPr>
        <w:numPr>
          <w:ilvl w:val="0"/>
          <w:numId w:val="23"/>
        </w:numPr>
        <w:jc w:val="both"/>
        <w:rPr>
          <w:color w:val="000000"/>
          <w:sz w:val="24"/>
          <w:szCs w:val="24"/>
        </w:rPr>
      </w:pPr>
      <w:r>
        <w:rPr>
          <w:color w:val="000000"/>
          <w:sz w:val="24"/>
          <w:szCs w:val="24"/>
        </w:rPr>
        <w:t xml:space="preserve">Przyjmujący Zamówienie zobowiązuje się do przedstawienia oświadczenia dotyczącego posiadania aktualnych badań osób udzielających świadczeń, potwierdzających dopuszczenie do wykonywania świadczeń określonego rodzaju w zakresie objętym przedmiotem konkursu </w:t>
      </w:r>
      <w:r>
        <w:rPr>
          <w:color w:val="000000"/>
          <w:sz w:val="24"/>
          <w:szCs w:val="24"/>
        </w:rPr>
        <w:br/>
        <w:t>i ochrony ubezpieczeniowej tj. umowy odpowiedzialności cywilnej.</w:t>
      </w:r>
    </w:p>
    <w:p w:rsidR="00BD5FA2" w:rsidRDefault="00BD5FA2" w:rsidP="00BD5FA2">
      <w:pPr>
        <w:jc w:val="center"/>
        <w:rPr>
          <w:color w:val="000000"/>
          <w:sz w:val="24"/>
          <w:szCs w:val="24"/>
        </w:rPr>
      </w:pPr>
      <w:r>
        <w:rPr>
          <w:color w:val="000000"/>
          <w:sz w:val="24"/>
          <w:szCs w:val="24"/>
        </w:rPr>
        <w:t>§ 4</w:t>
      </w:r>
    </w:p>
    <w:p w:rsidR="00BD5FA2" w:rsidRDefault="00BD5FA2" w:rsidP="00F17E36">
      <w:pPr>
        <w:numPr>
          <w:ilvl w:val="0"/>
          <w:numId w:val="24"/>
        </w:numPr>
        <w:shd w:val="clear" w:color="auto" w:fill="FFFFFF"/>
        <w:jc w:val="both"/>
        <w:rPr>
          <w:color w:val="000000"/>
        </w:rPr>
      </w:pPr>
      <w:r>
        <w:rPr>
          <w:color w:val="000000"/>
          <w:sz w:val="24"/>
          <w:szCs w:val="24"/>
        </w:rPr>
        <w:t xml:space="preserve">Za organizację udzielania świadczeń zdrowotnych i współpracę z Koordynatorem udzielania świadczeń zdrowotnych w Szpitalu oraz za wyposażenie lekarzy udzielających na podstawie nin. umowy świadczeń zdrowotnych odpowiada………………………………………………………, który jest kierownikiem Przyjmującego Zamówienie w zakresie organizacji udzielania świadczeń zdrowotnych w ramach niniejszej umowy. </w:t>
      </w:r>
    </w:p>
    <w:p w:rsidR="00BD5FA2" w:rsidRDefault="00BD5FA2" w:rsidP="00F17E36">
      <w:pPr>
        <w:numPr>
          <w:ilvl w:val="0"/>
          <w:numId w:val="24"/>
        </w:numPr>
        <w:shd w:val="clear" w:color="auto" w:fill="FFFFFF"/>
        <w:jc w:val="both"/>
        <w:rPr>
          <w:color w:val="000000"/>
        </w:rPr>
      </w:pPr>
      <w:r>
        <w:rPr>
          <w:sz w:val="24"/>
          <w:szCs w:val="24"/>
        </w:rPr>
        <w:lastRenderedPageBreak/>
        <w:t>Osoba wskazana w ust. 1 jest odpowiedzialna za wykonanie obowiązków określonych w §2 ust. 7-9, w tym przede wszystkim do przedstawienia aktualnego wykazu osób udzielających świadczeń medycznych.</w:t>
      </w:r>
      <w:r>
        <w:rPr>
          <w:color w:val="000000"/>
          <w:sz w:val="24"/>
          <w:szCs w:val="24"/>
        </w:rPr>
        <w:t xml:space="preserve"> </w:t>
      </w:r>
    </w:p>
    <w:p w:rsidR="00BD5FA2" w:rsidRDefault="00BD5FA2" w:rsidP="00F17E36">
      <w:pPr>
        <w:numPr>
          <w:ilvl w:val="0"/>
          <w:numId w:val="24"/>
        </w:numPr>
        <w:shd w:val="clear" w:color="auto" w:fill="FFFFFF"/>
        <w:jc w:val="both"/>
      </w:pPr>
      <w:r>
        <w:rPr>
          <w:sz w:val="24"/>
          <w:szCs w:val="24"/>
        </w:rPr>
        <w:t xml:space="preserve">W celu umożliwienia przechowywania odzieży i obuwia roboczego oraz środków ochrony indywidualnej na terenie Szpitala, Szpital wyznaczy dla Przyjmującego Zamówienie pomieszczenie wyposażone w zamykane szafki, w których udzielający świadczeń zdrowotnych lekarze będą mogli przechowywać odzież i obuwie. </w:t>
      </w:r>
    </w:p>
    <w:p w:rsidR="00BD5FA2" w:rsidRDefault="00BD5FA2" w:rsidP="00F17E36">
      <w:pPr>
        <w:numPr>
          <w:ilvl w:val="0"/>
          <w:numId w:val="24"/>
        </w:numPr>
        <w:shd w:val="clear" w:color="auto" w:fill="FFFFFF"/>
        <w:jc w:val="both"/>
        <w:rPr>
          <w:color w:val="000000"/>
        </w:rPr>
      </w:pPr>
      <w:r>
        <w:rPr>
          <w:color w:val="000000"/>
          <w:sz w:val="24"/>
          <w:szCs w:val="24"/>
        </w:rPr>
        <w:t>Przyjmujący Zamówienie nie może w ramach niniejszej umowy udzielać świadczeń zdrowotnych osobom niebędącym pacjentami Szpitala lub niebędącymi pacjentami podmiotów, z którymi Szpital ma zawarte odrębne umowy.</w:t>
      </w:r>
    </w:p>
    <w:p w:rsidR="00BD5FA2" w:rsidRDefault="00BD5FA2" w:rsidP="00BD5FA2">
      <w:pPr>
        <w:jc w:val="center"/>
        <w:rPr>
          <w:color w:val="000000"/>
          <w:sz w:val="24"/>
          <w:szCs w:val="24"/>
        </w:rPr>
      </w:pPr>
      <w:r>
        <w:rPr>
          <w:color w:val="000000"/>
          <w:sz w:val="24"/>
          <w:szCs w:val="24"/>
        </w:rPr>
        <w:t>§ 5</w:t>
      </w:r>
    </w:p>
    <w:p w:rsidR="00BD5FA2" w:rsidRDefault="00BD5FA2" w:rsidP="00F17E36">
      <w:pPr>
        <w:numPr>
          <w:ilvl w:val="0"/>
          <w:numId w:val="25"/>
        </w:numPr>
        <w:jc w:val="both"/>
        <w:rPr>
          <w:color w:val="000000"/>
          <w:sz w:val="24"/>
          <w:szCs w:val="24"/>
        </w:rPr>
      </w:pPr>
      <w:r>
        <w:rPr>
          <w:color w:val="000000"/>
          <w:sz w:val="24"/>
          <w:szCs w:val="24"/>
        </w:rPr>
        <w:t xml:space="preserve">Świadczenia zdrowotne, o których mowa w § 1 udzielane będą w oparciu o harmonogram udzielania świadczeń zdrowotnych, zawierający wykaz dni i godzin, w których udzielane będą świadczenia zdrowotne, imię i nazwisko, nr telefonu (telefonów) oraz specjalizację lekarza lub kierunek specjalizacji lekarza-rezydenta, który będzie udzielał świadczeń zdrowotnych. </w:t>
      </w:r>
    </w:p>
    <w:p w:rsidR="00BD5FA2" w:rsidRDefault="00BD5FA2" w:rsidP="00F17E36">
      <w:pPr>
        <w:numPr>
          <w:ilvl w:val="0"/>
          <w:numId w:val="25"/>
        </w:numPr>
        <w:shd w:val="clear" w:color="auto" w:fill="FFFFFF"/>
        <w:jc w:val="both"/>
        <w:rPr>
          <w:color w:val="000000"/>
          <w:sz w:val="24"/>
          <w:szCs w:val="24"/>
        </w:rPr>
      </w:pPr>
      <w:r>
        <w:rPr>
          <w:color w:val="000000"/>
          <w:sz w:val="24"/>
          <w:szCs w:val="24"/>
        </w:rPr>
        <w:t xml:space="preserve">Szpital może objąć harmonogramem udzielanie świadczeń zdrowotnych w ramach niniejszej umowy także na rzecz innego podmiotu niż Szpital, jeżeli posiada zawartą z tym podmiotem umowę na udzielanie świadczeń tego samego rodzaju, co świadczenia objęte postępowaniem. </w:t>
      </w:r>
    </w:p>
    <w:p w:rsidR="00BD5FA2" w:rsidRDefault="00BD5FA2" w:rsidP="00F17E36">
      <w:pPr>
        <w:numPr>
          <w:ilvl w:val="0"/>
          <w:numId w:val="25"/>
        </w:numPr>
        <w:shd w:val="clear" w:color="auto" w:fill="FFFFFF"/>
        <w:jc w:val="both"/>
        <w:rPr>
          <w:color w:val="000000"/>
          <w:sz w:val="24"/>
          <w:szCs w:val="24"/>
        </w:rPr>
      </w:pPr>
      <w:r>
        <w:rPr>
          <w:color w:val="000000"/>
          <w:sz w:val="24"/>
          <w:szCs w:val="24"/>
        </w:rPr>
        <w:t xml:space="preserve">Harmonogramy opracowywane będą przez Przyjmującego Zamówienie na 1 miesiąc przed miesiącem, którego dotyczą i przedstawiane Szpitalowi do uzgodnienia co najmniej 5 dni przed rozpoczęciem miesiąca kalendarzowego, w którym mają być udzielane świadczenia zdrowotne. Harmonogramy zatwierdzane będą przez Dyrektora ds. Lecznictwa lub upoważnioną przez niego osobę. </w:t>
      </w:r>
    </w:p>
    <w:p w:rsidR="00BD5FA2" w:rsidRDefault="00BD5FA2" w:rsidP="00F17E36">
      <w:pPr>
        <w:numPr>
          <w:ilvl w:val="0"/>
          <w:numId w:val="25"/>
        </w:numPr>
        <w:shd w:val="clear" w:color="auto" w:fill="FFFFFF"/>
        <w:jc w:val="both"/>
        <w:rPr>
          <w:color w:val="000000"/>
          <w:sz w:val="24"/>
          <w:szCs w:val="24"/>
        </w:rPr>
      </w:pPr>
      <w:r>
        <w:rPr>
          <w:color w:val="000000"/>
          <w:sz w:val="24"/>
          <w:szCs w:val="24"/>
        </w:rPr>
        <w:t>Jeden egzemplarz harmonogramu znajdować się będzie w SOR. Dodatkowe egzemplarze muszą znajdować się w poszczególnych komórkach organizacyjnych. Dodatkowo harmonogramy osób udzielających świadczeń „</w:t>
      </w:r>
      <w:r>
        <w:rPr>
          <w:sz w:val="24"/>
          <w:szCs w:val="24"/>
        </w:rPr>
        <w:t>na wezwanie</w:t>
      </w:r>
      <w:r>
        <w:rPr>
          <w:color w:val="000000"/>
          <w:sz w:val="24"/>
          <w:szCs w:val="24"/>
        </w:rPr>
        <w:t>” muszą znajdować się w komórkach organizacyjnych Szpitala, w których pełnione są dyżury „</w:t>
      </w:r>
      <w:r>
        <w:rPr>
          <w:sz w:val="24"/>
          <w:szCs w:val="24"/>
        </w:rPr>
        <w:t>na wezwanie</w:t>
      </w:r>
      <w:r>
        <w:rPr>
          <w:color w:val="000000"/>
          <w:sz w:val="24"/>
          <w:szCs w:val="24"/>
        </w:rPr>
        <w:t xml:space="preserve">”. </w:t>
      </w:r>
    </w:p>
    <w:p w:rsidR="00BD5FA2" w:rsidRDefault="00BD5FA2" w:rsidP="00F17E36">
      <w:pPr>
        <w:numPr>
          <w:ilvl w:val="0"/>
          <w:numId w:val="25"/>
        </w:numPr>
        <w:shd w:val="clear" w:color="auto" w:fill="FFFFFF"/>
        <w:jc w:val="both"/>
        <w:rPr>
          <w:sz w:val="24"/>
          <w:szCs w:val="24"/>
        </w:rPr>
      </w:pPr>
      <w:r>
        <w:rPr>
          <w:sz w:val="24"/>
          <w:szCs w:val="24"/>
        </w:rPr>
        <w:t xml:space="preserve">W terminie do 5 dnia każdego następującego po sobie miesiąca kalendarzowego Przyjmujący zamówienie zobowiązany jest do przedstawienia zestawienia udzielonych świadczeń zdrowotnych, §5 ust. 1 znajduje odpowiednie zastosowanie. </w:t>
      </w:r>
    </w:p>
    <w:p w:rsidR="00BD5FA2" w:rsidRDefault="00BD5FA2" w:rsidP="00BD5FA2">
      <w:pPr>
        <w:spacing w:after="60"/>
        <w:ind w:left="720" w:hanging="720"/>
        <w:jc w:val="center"/>
        <w:rPr>
          <w:b/>
          <w:color w:val="000000"/>
          <w:sz w:val="24"/>
          <w:szCs w:val="24"/>
        </w:rPr>
      </w:pPr>
      <w:r>
        <w:rPr>
          <w:b/>
          <w:color w:val="000000"/>
          <w:sz w:val="24"/>
          <w:szCs w:val="24"/>
        </w:rPr>
        <w:t>Warunki finansowania</w:t>
      </w:r>
    </w:p>
    <w:p w:rsidR="00BD5FA2" w:rsidRDefault="00BD5FA2" w:rsidP="00BD5FA2">
      <w:pPr>
        <w:jc w:val="center"/>
        <w:rPr>
          <w:color w:val="000000"/>
          <w:sz w:val="24"/>
          <w:szCs w:val="24"/>
        </w:rPr>
      </w:pPr>
      <w:r>
        <w:rPr>
          <w:color w:val="000000"/>
          <w:sz w:val="24"/>
          <w:szCs w:val="24"/>
        </w:rPr>
        <w:t>§ 6</w:t>
      </w:r>
    </w:p>
    <w:p w:rsidR="00BD5FA2" w:rsidRDefault="00BD5FA2" w:rsidP="00F17E36">
      <w:pPr>
        <w:numPr>
          <w:ilvl w:val="0"/>
          <w:numId w:val="26"/>
        </w:numPr>
        <w:jc w:val="both"/>
        <w:rPr>
          <w:color w:val="000000"/>
          <w:sz w:val="24"/>
          <w:szCs w:val="24"/>
        </w:rPr>
      </w:pPr>
      <w:r>
        <w:rPr>
          <w:color w:val="000000"/>
          <w:sz w:val="24"/>
          <w:szCs w:val="24"/>
        </w:rPr>
        <w:t xml:space="preserve">Szpital zobowiązuje się do zapłacenia ze środków publicznych za wykonanie zamówienia. Szpital zobowiązuje się zapłacić tylko za świadczenia wykonane. </w:t>
      </w:r>
    </w:p>
    <w:p w:rsidR="00BD5FA2" w:rsidRDefault="00BD5FA2" w:rsidP="00F17E36">
      <w:pPr>
        <w:numPr>
          <w:ilvl w:val="0"/>
          <w:numId w:val="26"/>
        </w:numPr>
        <w:jc w:val="both"/>
        <w:rPr>
          <w:color w:val="000000"/>
          <w:sz w:val="24"/>
          <w:szCs w:val="24"/>
        </w:rPr>
      </w:pPr>
      <w:r>
        <w:rPr>
          <w:color w:val="000000"/>
          <w:sz w:val="24"/>
          <w:szCs w:val="24"/>
        </w:rPr>
        <w:t xml:space="preserve">W przypadku urzędowych zmian prawa strony umowy dopuszczają możliwość zmiany cen </w:t>
      </w:r>
      <w:r>
        <w:rPr>
          <w:color w:val="000000"/>
          <w:sz w:val="24"/>
          <w:szCs w:val="24"/>
        </w:rPr>
        <w:br/>
        <w:t>w przedmiocie stawki podatku VAT. Zmiana VAT następuje z mocy prawa.</w:t>
      </w:r>
    </w:p>
    <w:p w:rsidR="00356452" w:rsidRPr="00CA0D1A" w:rsidRDefault="00356452" w:rsidP="00356452">
      <w:pPr>
        <w:numPr>
          <w:ilvl w:val="0"/>
          <w:numId w:val="26"/>
        </w:numPr>
        <w:pBdr>
          <w:top w:val="nil"/>
          <w:left w:val="nil"/>
          <w:bottom w:val="nil"/>
          <w:right w:val="nil"/>
          <w:between w:val="nil"/>
        </w:pBdr>
        <w:jc w:val="both"/>
        <w:rPr>
          <w:color w:val="000000"/>
          <w:sz w:val="24"/>
          <w:szCs w:val="24"/>
        </w:rPr>
      </w:pPr>
      <w:r w:rsidRPr="001D417C">
        <w:rPr>
          <w:color w:val="000000"/>
          <w:sz w:val="24"/>
          <w:szCs w:val="24"/>
        </w:rPr>
        <w:t>Po upływie roku obowiązywania umowy zawartej w wyniku niniejszego konkursu – nastąpi waloryzacja wynagrodzenia Przyjmującego zamówienie o wskaźnik wzrostu cen towarów i usług konsumpcyjnych określonych w Komunikacie Prezesa GUS w sprawie średniorocznego wskaźnika cen towarów i usług konsumpcyjnych ogółem (tzw. ws</w:t>
      </w:r>
      <w:r>
        <w:rPr>
          <w:color w:val="000000"/>
          <w:sz w:val="24"/>
          <w:szCs w:val="24"/>
        </w:rPr>
        <w:t>kaźnik inflacji) za rok ubiegły.</w:t>
      </w:r>
    </w:p>
    <w:p w:rsidR="00BD5FA2" w:rsidRDefault="00BD5FA2" w:rsidP="00BD5FA2">
      <w:pPr>
        <w:ind w:left="360"/>
        <w:jc w:val="center"/>
        <w:rPr>
          <w:color w:val="000000"/>
          <w:sz w:val="24"/>
          <w:szCs w:val="24"/>
        </w:rPr>
      </w:pPr>
      <w:r>
        <w:rPr>
          <w:color w:val="000000"/>
          <w:sz w:val="24"/>
          <w:szCs w:val="24"/>
        </w:rPr>
        <w:t>§ 7</w:t>
      </w:r>
    </w:p>
    <w:p w:rsidR="00BD5FA2" w:rsidRDefault="00BD5FA2" w:rsidP="00F17E36">
      <w:pPr>
        <w:numPr>
          <w:ilvl w:val="0"/>
          <w:numId w:val="27"/>
        </w:numPr>
        <w:jc w:val="both"/>
        <w:rPr>
          <w:color w:val="000000"/>
          <w:sz w:val="24"/>
          <w:szCs w:val="24"/>
        </w:rPr>
      </w:pPr>
      <w:r>
        <w:rPr>
          <w:color w:val="000000"/>
          <w:sz w:val="24"/>
          <w:szCs w:val="24"/>
        </w:rPr>
        <w:t xml:space="preserve">Płatność dokonywana będzie na rachunek bankowy Przyjmującego Zamówienie, w złotych, </w:t>
      </w:r>
      <w:r>
        <w:rPr>
          <w:color w:val="000000"/>
          <w:sz w:val="24"/>
          <w:szCs w:val="24"/>
        </w:rPr>
        <w:br/>
        <w:t xml:space="preserve">w terminie 21 dni od daty otrzymania prawidłowo wystawionej faktury/rachunku i po zrealizowaniu świadczeń zdrowotnych, udzielonych w danym miesiącu kalendarzowym, potwierdzonych przez Dyrektora ds. Lecznictwa lub upoważnione przez niego osoby. </w:t>
      </w:r>
      <w:r>
        <w:rPr>
          <w:color w:val="000000"/>
          <w:sz w:val="24"/>
          <w:szCs w:val="24"/>
        </w:rPr>
        <w:br/>
        <w:t xml:space="preserve">W przypadku, gdy termin płatności przypada na dzień wolny od pracy, płatność nastąpi </w:t>
      </w:r>
      <w:r>
        <w:rPr>
          <w:color w:val="000000"/>
          <w:sz w:val="24"/>
          <w:szCs w:val="24"/>
        </w:rPr>
        <w:br/>
        <w:t>w pierwszym dniu roboczym następującym po tym dniu.</w:t>
      </w:r>
      <w:r>
        <w:rPr>
          <w:color w:val="000000"/>
          <w:sz w:val="22"/>
          <w:szCs w:val="22"/>
        </w:rPr>
        <w:t xml:space="preserve"> </w:t>
      </w:r>
      <w:r>
        <w:rPr>
          <w:color w:val="000000"/>
          <w:sz w:val="24"/>
          <w:szCs w:val="24"/>
        </w:rPr>
        <w:t>W przypadku, gdy płatność przypada na dzień wolny od pracy (sobota, niedziela, święta) – płatność następuje w pierwszy dzień roboczy następujący po tych dniach.</w:t>
      </w:r>
    </w:p>
    <w:p w:rsidR="00BD5FA2" w:rsidRDefault="00BD5FA2" w:rsidP="00F17E36">
      <w:pPr>
        <w:numPr>
          <w:ilvl w:val="0"/>
          <w:numId w:val="27"/>
        </w:numPr>
        <w:jc w:val="both"/>
        <w:rPr>
          <w:color w:val="000000"/>
          <w:sz w:val="24"/>
          <w:szCs w:val="24"/>
        </w:rPr>
      </w:pPr>
      <w:r>
        <w:rPr>
          <w:color w:val="000000"/>
          <w:sz w:val="24"/>
          <w:szCs w:val="24"/>
        </w:rPr>
        <w:t xml:space="preserve">Przyjmujący Zamówienie wystawiając fakturę/rachunek za udzielone świadczenia zdrowotne, zobowiązany jest do wyspecyfikowania każdorazowo na fakturze kwoty należności za udzielone </w:t>
      </w:r>
      <w:r>
        <w:rPr>
          <w:color w:val="000000"/>
          <w:sz w:val="24"/>
          <w:szCs w:val="24"/>
        </w:rPr>
        <w:lastRenderedPageBreak/>
        <w:t>świadczenia zdrowotne i dołączenia wykazu osób realizujących świadczenia zdrowotne w danym miesiącu wraz z danymi koordynatora Zespołu oraz z ilością godzin świadczeń.</w:t>
      </w:r>
    </w:p>
    <w:p w:rsidR="001807FA" w:rsidRPr="00B7172C" w:rsidRDefault="001807FA" w:rsidP="001807FA">
      <w:pPr>
        <w:numPr>
          <w:ilvl w:val="0"/>
          <w:numId w:val="27"/>
        </w:numPr>
        <w:pBdr>
          <w:top w:val="nil"/>
          <w:left w:val="nil"/>
          <w:bottom w:val="nil"/>
          <w:right w:val="nil"/>
          <w:between w:val="nil"/>
        </w:pBdr>
        <w:jc w:val="both"/>
        <w:rPr>
          <w:b/>
          <w:color w:val="000000"/>
          <w:sz w:val="24"/>
          <w:szCs w:val="24"/>
        </w:rPr>
      </w:pPr>
      <w:r w:rsidRPr="00B7172C">
        <w:rPr>
          <w:b/>
          <w:color w:val="000000"/>
          <w:sz w:val="24"/>
          <w:szCs w:val="24"/>
        </w:rPr>
        <w:t>Przyjmujący Zamówienie w przypadku zrealizowania świadczeń w gotowości zobowiązany jest każdorazowo do wykazania ilości zrealizowanych godzin, daty i godziny udzielania świadczenia</w:t>
      </w:r>
      <w:r w:rsidR="00B7172C">
        <w:rPr>
          <w:b/>
          <w:color w:val="000000"/>
          <w:sz w:val="24"/>
          <w:szCs w:val="24"/>
        </w:rPr>
        <w:t xml:space="preserve"> poprzez przedstawienie dokumentów potwierdzających realizację świadczeń</w:t>
      </w:r>
      <w:r w:rsidRPr="00B7172C">
        <w:rPr>
          <w:b/>
          <w:color w:val="000000"/>
          <w:sz w:val="24"/>
          <w:szCs w:val="24"/>
        </w:rPr>
        <w:t xml:space="preserve"> oraz wskazania numeru księgi głównej pacjenta, któremu zostały udzielone świadczenia medyczne. </w:t>
      </w:r>
    </w:p>
    <w:p w:rsidR="00BD5FA2" w:rsidRDefault="00BD5FA2" w:rsidP="00BD5FA2">
      <w:pPr>
        <w:spacing w:before="240" w:after="60"/>
        <w:ind w:left="720" w:hanging="720"/>
        <w:jc w:val="center"/>
        <w:rPr>
          <w:b/>
          <w:color w:val="000000"/>
          <w:sz w:val="24"/>
          <w:szCs w:val="24"/>
        </w:rPr>
      </w:pPr>
      <w:r>
        <w:rPr>
          <w:b/>
          <w:color w:val="000000"/>
          <w:sz w:val="24"/>
          <w:szCs w:val="24"/>
        </w:rPr>
        <w:t xml:space="preserve">Prawa i obowiązki Przyjmującego Zamówienie </w:t>
      </w:r>
    </w:p>
    <w:p w:rsidR="00BD5FA2" w:rsidRDefault="00BD5FA2" w:rsidP="00BD5FA2">
      <w:pPr>
        <w:jc w:val="center"/>
        <w:rPr>
          <w:color w:val="000000"/>
          <w:sz w:val="24"/>
          <w:szCs w:val="24"/>
        </w:rPr>
      </w:pPr>
      <w:r>
        <w:rPr>
          <w:color w:val="000000"/>
          <w:sz w:val="24"/>
          <w:szCs w:val="24"/>
        </w:rPr>
        <w:t xml:space="preserve">§ 8 </w:t>
      </w:r>
    </w:p>
    <w:p w:rsidR="00BD5FA2" w:rsidRDefault="00BD5FA2" w:rsidP="00F17E36">
      <w:pPr>
        <w:numPr>
          <w:ilvl w:val="0"/>
          <w:numId w:val="28"/>
        </w:numPr>
        <w:jc w:val="both"/>
        <w:rPr>
          <w:color w:val="000000"/>
          <w:sz w:val="24"/>
          <w:szCs w:val="24"/>
        </w:rPr>
      </w:pPr>
      <w:r>
        <w:rPr>
          <w:color w:val="000000"/>
          <w:sz w:val="24"/>
          <w:szCs w:val="24"/>
        </w:rPr>
        <w:t>Przyjmujący Zamówienie oświadcza, że będzie dysponował w chwili przystąpienia do realizacji umowy aktualnym ubezpieczeniem odpowiedzialności cywilnej obejmującym szkody będące następstwem udzielania świadczeń zdrowotnych, albo niezgodnego z prawem zaniechania udzielania świadczeń zdrowotnych i złoży Szpitalowi przed przystąpieniem do udzielania świadczeń zdrowotnych, stosowny dokument potwierdzający fakt zawarcia i opłacenia umowy ubezpieczenia, obejmującym w pełnym zakresie przedmiot umowy.</w:t>
      </w:r>
    </w:p>
    <w:p w:rsidR="00BD5FA2" w:rsidRDefault="00BD5FA2" w:rsidP="00F17E36">
      <w:pPr>
        <w:numPr>
          <w:ilvl w:val="0"/>
          <w:numId w:val="28"/>
        </w:numPr>
        <w:jc w:val="both"/>
        <w:rPr>
          <w:color w:val="000000"/>
          <w:sz w:val="24"/>
          <w:szCs w:val="24"/>
        </w:rPr>
      </w:pPr>
      <w:r>
        <w:rPr>
          <w:color w:val="000000"/>
          <w:sz w:val="24"/>
          <w:szCs w:val="24"/>
        </w:rPr>
        <w:t>Przyjmujący Zamówienie przedstawi dokument potwierdzający zawarcie ubezpieczenia o którym mowa w punkcie 1, najpóźniej w dniu przystąpienia do realizacji umowy.</w:t>
      </w:r>
    </w:p>
    <w:p w:rsidR="00BD5FA2" w:rsidRDefault="00BD5FA2" w:rsidP="00F17E36">
      <w:pPr>
        <w:numPr>
          <w:ilvl w:val="0"/>
          <w:numId w:val="28"/>
        </w:numPr>
        <w:jc w:val="both"/>
        <w:rPr>
          <w:color w:val="000000"/>
          <w:sz w:val="24"/>
          <w:szCs w:val="24"/>
        </w:rPr>
      </w:pPr>
      <w:r>
        <w:rPr>
          <w:color w:val="000000"/>
          <w:sz w:val="24"/>
          <w:szCs w:val="24"/>
        </w:rPr>
        <w:t>W przypadku, gdy polisa nie obejmuje całego okresu, na który została zawarta umowa, Przyjmujący Zamówienie zobowiązuje się do przedłużenia umowy ubezpieczenia na czas trwania nin. umowy.</w:t>
      </w:r>
    </w:p>
    <w:p w:rsidR="00BD5FA2" w:rsidRDefault="00BD5FA2" w:rsidP="00F17E36">
      <w:pPr>
        <w:numPr>
          <w:ilvl w:val="0"/>
          <w:numId w:val="28"/>
        </w:numPr>
        <w:jc w:val="both"/>
        <w:rPr>
          <w:color w:val="000000"/>
          <w:sz w:val="24"/>
          <w:szCs w:val="24"/>
        </w:rPr>
      </w:pPr>
      <w:r>
        <w:rPr>
          <w:color w:val="000000"/>
          <w:sz w:val="24"/>
          <w:szCs w:val="24"/>
        </w:rPr>
        <w:t xml:space="preserve">Przyjmujący Zamówienie zobowiązany jest do złożenia potwierdzenia przedłużenia i opłacenia umowy ubezpieczenia Odpowiedzialności Cywilnej, o której mowa w ust.1 niniejszego paragrafu, najpóźniej w dniu wygaśnięcia poprzedniej umowy, a w przypadku składki najpóźniej w dniu upływu okresu, w którym składka miała być opłacona. </w:t>
      </w:r>
    </w:p>
    <w:p w:rsidR="00BD5FA2" w:rsidRDefault="00BD5FA2" w:rsidP="00F17E36">
      <w:pPr>
        <w:numPr>
          <w:ilvl w:val="0"/>
          <w:numId w:val="28"/>
        </w:numPr>
        <w:jc w:val="both"/>
        <w:rPr>
          <w:color w:val="000000"/>
          <w:sz w:val="24"/>
          <w:szCs w:val="24"/>
        </w:rPr>
      </w:pPr>
      <w:r>
        <w:rPr>
          <w:color w:val="000000"/>
          <w:sz w:val="24"/>
          <w:szCs w:val="24"/>
        </w:rPr>
        <w:t>Przyjmujący Zamówienie ma obowiązek poddania się kontroli przeprowadzanej przez Oddział Wojewódzki Narodowego Funduszu Zdrowia, na zasadach określonych w ustawie z dnia                      27 sierpnia 2004 roku</w:t>
      </w:r>
      <w:r>
        <w:rPr>
          <w:i/>
          <w:color w:val="000000"/>
          <w:sz w:val="24"/>
          <w:szCs w:val="24"/>
        </w:rPr>
        <w:t xml:space="preserve"> o świadczeniach opieki zdrowotnej finansowanych ze środków publicznych</w:t>
      </w:r>
      <w:r>
        <w:rPr>
          <w:color w:val="000000"/>
          <w:sz w:val="24"/>
          <w:szCs w:val="24"/>
        </w:rPr>
        <w:t xml:space="preserve"> (</w:t>
      </w:r>
      <w:r>
        <w:rPr>
          <w:color w:val="000000"/>
          <w:sz w:val="24"/>
          <w:szCs w:val="24"/>
          <w:highlight w:val="white"/>
        </w:rPr>
        <w:t>t. j.</w:t>
      </w:r>
      <w:r>
        <w:rPr>
          <w:color w:val="000000"/>
          <w:sz w:val="24"/>
          <w:szCs w:val="24"/>
        </w:rPr>
        <w:t xml:space="preserve"> </w:t>
      </w:r>
      <w:r>
        <w:rPr>
          <w:color w:val="333333"/>
          <w:sz w:val="22"/>
          <w:szCs w:val="18"/>
        </w:rPr>
        <w:t>Dz.U.2020.1398</w:t>
      </w:r>
      <w:r>
        <w:rPr>
          <w:color w:val="000000"/>
          <w:sz w:val="24"/>
          <w:szCs w:val="24"/>
        </w:rPr>
        <w:t xml:space="preserve"> z </w:t>
      </w:r>
      <w:proofErr w:type="spellStart"/>
      <w:r>
        <w:rPr>
          <w:color w:val="000000"/>
          <w:sz w:val="24"/>
          <w:szCs w:val="24"/>
        </w:rPr>
        <w:t>późń</w:t>
      </w:r>
      <w:proofErr w:type="spellEnd"/>
      <w:r>
        <w:rPr>
          <w:color w:val="000000"/>
          <w:sz w:val="24"/>
          <w:szCs w:val="24"/>
        </w:rPr>
        <w:t>. zm.), w zakresie wynikającym z umowy z NFZ.</w:t>
      </w:r>
    </w:p>
    <w:p w:rsidR="00BD5FA2" w:rsidRDefault="00BD5FA2" w:rsidP="00BD5FA2">
      <w:pPr>
        <w:jc w:val="center"/>
        <w:rPr>
          <w:color w:val="000000"/>
          <w:sz w:val="24"/>
          <w:szCs w:val="24"/>
        </w:rPr>
      </w:pPr>
      <w:r>
        <w:rPr>
          <w:color w:val="000000"/>
          <w:sz w:val="24"/>
          <w:szCs w:val="24"/>
        </w:rPr>
        <w:t>§ 9</w:t>
      </w:r>
    </w:p>
    <w:p w:rsidR="00BD5FA2" w:rsidRDefault="00BD5FA2" w:rsidP="00F17E36">
      <w:pPr>
        <w:numPr>
          <w:ilvl w:val="0"/>
          <w:numId w:val="29"/>
        </w:numPr>
        <w:jc w:val="both"/>
        <w:rPr>
          <w:color w:val="000000"/>
          <w:sz w:val="24"/>
          <w:szCs w:val="24"/>
        </w:rPr>
      </w:pPr>
      <w:r>
        <w:rPr>
          <w:color w:val="000000"/>
          <w:sz w:val="24"/>
          <w:szCs w:val="24"/>
        </w:rPr>
        <w:t>Dla realizacji umowy, Przyjmujący Zamówienie zobowiązuje się do:</w:t>
      </w:r>
    </w:p>
    <w:p w:rsidR="00BD5FA2" w:rsidRDefault="00BD5FA2" w:rsidP="00F17E36">
      <w:pPr>
        <w:numPr>
          <w:ilvl w:val="0"/>
          <w:numId w:val="30"/>
        </w:numPr>
        <w:jc w:val="both"/>
        <w:rPr>
          <w:color w:val="000000"/>
          <w:sz w:val="24"/>
          <w:szCs w:val="24"/>
        </w:rPr>
      </w:pPr>
      <w:r>
        <w:rPr>
          <w:color w:val="000000"/>
          <w:sz w:val="24"/>
          <w:szCs w:val="24"/>
        </w:rPr>
        <w:t xml:space="preserve">prowadzenia w sposób dokładny i systematyczny dokumentacji medycznej pacjentów według zasad obowiązujących w Szpitalu i wynikających z powszechnie obowiązujących przepisów prawa, </w:t>
      </w:r>
    </w:p>
    <w:p w:rsidR="00BD5FA2" w:rsidRDefault="00BD5FA2" w:rsidP="00F17E36">
      <w:pPr>
        <w:numPr>
          <w:ilvl w:val="0"/>
          <w:numId w:val="30"/>
        </w:numPr>
        <w:jc w:val="both"/>
        <w:rPr>
          <w:color w:val="000000"/>
          <w:sz w:val="24"/>
          <w:szCs w:val="24"/>
        </w:rPr>
      </w:pPr>
      <w:r>
        <w:rPr>
          <w:color w:val="000000"/>
          <w:sz w:val="24"/>
          <w:szCs w:val="24"/>
        </w:rPr>
        <w:t xml:space="preserve">prowadzenia sprawozdawczości statystycznej, na zasadach obowiązujących w Szpitalu oraz powszechnie obowiązujących przepisach prawa i wydanych na ich podstawie zarządzeniach Prezesa Narodowego Funduszu Zdrowia, </w:t>
      </w:r>
    </w:p>
    <w:p w:rsidR="00BD5FA2" w:rsidRDefault="00BD5FA2" w:rsidP="00F17E36">
      <w:pPr>
        <w:numPr>
          <w:ilvl w:val="0"/>
          <w:numId w:val="30"/>
        </w:numPr>
        <w:jc w:val="both"/>
        <w:rPr>
          <w:color w:val="000000"/>
          <w:sz w:val="24"/>
          <w:szCs w:val="24"/>
        </w:rPr>
      </w:pPr>
      <w:r>
        <w:rPr>
          <w:color w:val="000000"/>
          <w:sz w:val="24"/>
          <w:szCs w:val="24"/>
        </w:rPr>
        <w:t xml:space="preserve">korzystania z dostarczonych przez Szpital systemów informatycznych, posługiwania się nimi </w:t>
      </w:r>
      <w:r>
        <w:rPr>
          <w:color w:val="000000"/>
          <w:sz w:val="24"/>
          <w:szCs w:val="24"/>
        </w:rPr>
        <w:br/>
        <w:t xml:space="preserve">w celu uzyskania danych i rejestrowania danych o pacjencie, lekach, zastosowanych procedurach oraz innych czynnościach, </w:t>
      </w:r>
    </w:p>
    <w:p w:rsidR="00BD5FA2" w:rsidRDefault="00BD5FA2" w:rsidP="00F17E36">
      <w:pPr>
        <w:numPr>
          <w:ilvl w:val="0"/>
          <w:numId w:val="30"/>
        </w:numPr>
        <w:jc w:val="both"/>
        <w:rPr>
          <w:color w:val="000000"/>
          <w:sz w:val="24"/>
          <w:szCs w:val="24"/>
        </w:rPr>
      </w:pPr>
      <w:r>
        <w:rPr>
          <w:color w:val="000000"/>
          <w:sz w:val="24"/>
          <w:szCs w:val="24"/>
        </w:rPr>
        <w:t xml:space="preserve">stosowania się do zasad określonych w Ogólnych warunkach umów o udzielanie świadczeń opieki zdrowotnej wydanych na podstawie art. 137 ust. 9 ustawy z dnia 27 sierpnia 2004 r. </w:t>
      </w:r>
      <w:r>
        <w:rPr>
          <w:color w:val="000000"/>
          <w:sz w:val="24"/>
          <w:szCs w:val="24"/>
        </w:rPr>
        <w:br/>
      </w:r>
      <w:r>
        <w:rPr>
          <w:i/>
          <w:color w:val="000000"/>
          <w:sz w:val="24"/>
          <w:szCs w:val="24"/>
        </w:rPr>
        <w:t>o świadczeniach opieki zdrowotnej finansowanych ze środków publicznych</w:t>
      </w:r>
      <w:r>
        <w:rPr>
          <w:color w:val="000000"/>
          <w:sz w:val="24"/>
          <w:szCs w:val="24"/>
        </w:rPr>
        <w:t xml:space="preserve"> (</w:t>
      </w:r>
      <w:proofErr w:type="spellStart"/>
      <w:r>
        <w:rPr>
          <w:color w:val="000000"/>
          <w:sz w:val="24"/>
          <w:szCs w:val="24"/>
        </w:rPr>
        <w:t>t.j</w:t>
      </w:r>
      <w:proofErr w:type="spellEnd"/>
      <w:r>
        <w:rPr>
          <w:color w:val="000000"/>
          <w:sz w:val="24"/>
          <w:szCs w:val="24"/>
        </w:rPr>
        <w:t xml:space="preserve">. Dz.U.2020.1398 z </w:t>
      </w:r>
      <w:proofErr w:type="spellStart"/>
      <w:r>
        <w:rPr>
          <w:color w:val="000000"/>
          <w:sz w:val="24"/>
          <w:szCs w:val="24"/>
        </w:rPr>
        <w:t>późń</w:t>
      </w:r>
      <w:proofErr w:type="spellEnd"/>
      <w:r>
        <w:rPr>
          <w:color w:val="000000"/>
          <w:sz w:val="24"/>
          <w:szCs w:val="24"/>
        </w:rPr>
        <w:t>. zm.) oraz w szczegółowych materiałach informacyjnych w sprawie określenia warunków zawierania i realizacji umów z Narodowym Funduszem Zdrowia wprowadzanych zarządzeniami Prezesa Narodowego Funduszu Zdrowia,</w:t>
      </w:r>
    </w:p>
    <w:p w:rsidR="00BD5FA2" w:rsidRDefault="00BD5FA2" w:rsidP="00F17E36">
      <w:pPr>
        <w:numPr>
          <w:ilvl w:val="0"/>
          <w:numId w:val="30"/>
        </w:numPr>
        <w:jc w:val="both"/>
        <w:rPr>
          <w:color w:val="000000"/>
          <w:sz w:val="24"/>
          <w:szCs w:val="24"/>
        </w:rPr>
      </w:pPr>
      <w:r>
        <w:rPr>
          <w:color w:val="000000"/>
          <w:sz w:val="24"/>
          <w:szCs w:val="24"/>
        </w:rPr>
        <w:t>zapewnienia ciągłości procesu udzielania świadczeń zdrowotnych w Szpitalu Specjalistycznym im. Ludwika Rydygiera w Krakowie w zakresie objętym umową,</w:t>
      </w:r>
    </w:p>
    <w:p w:rsidR="00BD5FA2" w:rsidRDefault="00BD5FA2" w:rsidP="00F17E36">
      <w:pPr>
        <w:numPr>
          <w:ilvl w:val="0"/>
          <w:numId w:val="30"/>
        </w:numPr>
        <w:jc w:val="both"/>
        <w:rPr>
          <w:color w:val="000000"/>
          <w:sz w:val="24"/>
          <w:szCs w:val="24"/>
        </w:rPr>
      </w:pPr>
      <w:r>
        <w:rPr>
          <w:color w:val="000000"/>
          <w:sz w:val="24"/>
          <w:szCs w:val="24"/>
        </w:rPr>
        <w:t>przestrzegania powszechnie obowiązujących przepisów prawa oraz przepisów wewnętrznych Szpitala z zakresu bezpieczeństwa i higieny pracy oraz przepisów przeciwpożarowych,</w:t>
      </w:r>
    </w:p>
    <w:p w:rsidR="00BD5FA2" w:rsidRDefault="00BD5FA2" w:rsidP="00F17E36">
      <w:pPr>
        <w:numPr>
          <w:ilvl w:val="0"/>
          <w:numId w:val="30"/>
        </w:numPr>
        <w:jc w:val="both"/>
        <w:rPr>
          <w:color w:val="000000"/>
          <w:sz w:val="24"/>
          <w:szCs w:val="24"/>
        </w:rPr>
      </w:pPr>
      <w:r>
        <w:rPr>
          <w:color w:val="000000"/>
          <w:sz w:val="24"/>
          <w:szCs w:val="24"/>
        </w:rPr>
        <w:lastRenderedPageBreak/>
        <w:t xml:space="preserve">przestrzegania przepisów wewnętrznych określających funkcjonowanie Szpitala Specjalistycznego im. Ludwika Rydygiera w Krakowie w szczególności Statutu, Regulaminu Organizacyjnego i innych regulaminów wewnętrznych, </w:t>
      </w:r>
    </w:p>
    <w:p w:rsidR="00BD5FA2" w:rsidRDefault="00BD5FA2" w:rsidP="00F17E36">
      <w:pPr>
        <w:numPr>
          <w:ilvl w:val="0"/>
          <w:numId w:val="30"/>
        </w:numPr>
        <w:jc w:val="both"/>
        <w:rPr>
          <w:color w:val="000000"/>
          <w:sz w:val="24"/>
          <w:szCs w:val="24"/>
        </w:rPr>
      </w:pPr>
      <w:r>
        <w:rPr>
          <w:color w:val="000000"/>
          <w:sz w:val="24"/>
          <w:szCs w:val="24"/>
        </w:rPr>
        <w:t>należytej dbałości o pomieszczenia, sprzęt i aparaturę medyczną oraz przestrzegania zasad prawidłowej gospodarki lekami i materiałami medycznymi,</w:t>
      </w:r>
    </w:p>
    <w:p w:rsidR="00BD5FA2" w:rsidRDefault="00BD5FA2" w:rsidP="00F17E36">
      <w:pPr>
        <w:numPr>
          <w:ilvl w:val="0"/>
          <w:numId w:val="30"/>
        </w:numPr>
        <w:jc w:val="both"/>
        <w:rPr>
          <w:color w:val="000000"/>
          <w:sz w:val="24"/>
          <w:szCs w:val="24"/>
        </w:rPr>
      </w:pPr>
      <w:r>
        <w:rPr>
          <w:color w:val="000000"/>
          <w:sz w:val="24"/>
          <w:szCs w:val="24"/>
        </w:rPr>
        <w:t>poddania się wewnętrznym procedurom kontrolnym stosowanym w Szpitalu oraz procedurom kontrolnym przewidzianym w nin. umowie,</w:t>
      </w:r>
    </w:p>
    <w:p w:rsidR="00BD5FA2" w:rsidRDefault="00BD5FA2" w:rsidP="00F17E36">
      <w:pPr>
        <w:numPr>
          <w:ilvl w:val="0"/>
          <w:numId w:val="30"/>
        </w:numPr>
        <w:jc w:val="both"/>
        <w:rPr>
          <w:color w:val="000000"/>
          <w:sz w:val="24"/>
          <w:szCs w:val="24"/>
        </w:rPr>
      </w:pPr>
      <w:r>
        <w:rPr>
          <w:color w:val="000000"/>
          <w:sz w:val="24"/>
          <w:szCs w:val="24"/>
        </w:rPr>
        <w:t xml:space="preserve">przekazywania, co miesiąc do właściwego Dyrektora lub osoby przez Niego upoważnionej, informacji o zakresie i sposobie realizacji powyższej umowy obejmującej wykaz zrealizowanych świadczeń zdrowotnych, </w:t>
      </w:r>
    </w:p>
    <w:p w:rsidR="00BD5FA2" w:rsidRDefault="00BD5FA2" w:rsidP="00F17E36">
      <w:pPr>
        <w:numPr>
          <w:ilvl w:val="0"/>
          <w:numId w:val="30"/>
        </w:numPr>
        <w:jc w:val="both"/>
        <w:rPr>
          <w:color w:val="000000"/>
          <w:sz w:val="24"/>
          <w:szCs w:val="24"/>
        </w:rPr>
      </w:pPr>
      <w:r>
        <w:rPr>
          <w:color w:val="000000"/>
          <w:sz w:val="24"/>
          <w:szCs w:val="24"/>
        </w:rPr>
        <w:t xml:space="preserve">zabezpieczenia lekarzy udzielających świadczeń zdrowotnych na podstawie nin. umowy </w:t>
      </w:r>
      <w:r>
        <w:rPr>
          <w:color w:val="000000"/>
          <w:sz w:val="24"/>
          <w:szCs w:val="24"/>
        </w:rPr>
        <w:br/>
        <w:t>w środki ochrony indywidualnej i odzież roboczą za wyjątkiem odzieży ochronnej chirurgicznej do wykonywania zabiegów,</w:t>
      </w:r>
    </w:p>
    <w:p w:rsidR="00BD5FA2" w:rsidRDefault="00BD5FA2" w:rsidP="00F17E36">
      <w:pPr>
        <w:numPr>
          <w:ilvl w:val="0"/>
          <w:numId w:val="30"/>
        </w:numPr>
        <w:jc w:val="both"/>
        <w:rPr>
          <w:color w:val="000000"/>
          <w:sz w:val="24"/>
          <w:szCs w:val="24"/>
        </w:rPr>
      </w:pPr>
      <w:r>
        <w:rPr>
          <w:color w:val="000000"/>
          <w:sz w:val="24"/>
          <w:szCs w:val="24"/>
        </w:rPr>
        <w:t xml:space="preserve">przedkładania harmonogramów udzielania świadczeń zdrowotnych w terminie umożliwiającym zatwierdzenie harmonogramu przed rozpoczęciem udzielania świadczeń zdrowotnych,  </w:t>
      </w:r>
    </w:p>
    <w:p w:rsidR="00BD5FA2" w:rsidRDefault="00BD5FA2" w:rsidP="00F17E36">
      <w:pPr>
        <w:numPr>
          <w:ilvl w:val="0"/>
          <w:numId w:val="30"/>
        </w:numPr>
        <w:jc w:val="both"/>
        <w:rPr>
          <w:color w:val="000000"/>
          <w:sz w:val="24"/>
          <w:szCs w:val="24"/>
        </w:rPr>
      </w:pPr>
      <w:r>
        <w:rPr>
          <w:color w:val="000000"/>
          <w:sz w:val="24"/>
          <w:szCs w:val="24"/>
        </w:rPr>
        <w:t xml:space="preserve">poddania się poleceniom lekarza SOR w zakresie </w:t>
      </w:r>
      <w:r>
        <w:rPr>
          <w:sz w:val="24"/>
          <w:szCs w:val="24"/>
        </w:rPr>
        <w:t>kierowania  pacjentów na odpowiedni oddział, w zakresie hospitalizacji,</w:t>
      </w:r>
    </w:p>
    <w:p w:rsidR="00BD5FA2" w:rsidRDefault="00BD5FA2" w:rsidP="00F17E36">
      <w:pPr>
        <w:numPr>
          <w:ilvl w:val="0"/>
          <w:numId w:val="30"/>
        </w:numPr>
        <w:jc w:val="both"/>
        <w:rPr>
          <w:color w:val="000000"/>
          <w:sz w:val="24"/>
          <w:szCs w:val="24"/>
        </w:rPr>
      </w:pPr>
      <w:r>
        <w:rPr>
          <w:color w:val="000000"/>
          <w:sz w:val="24"/>
          <w:szCs w:val="24"/>
        </w:rPr>
        <w:t>stosowania przy udzielaniu świadczeń zdrowotnych ramowego zakresu czynności, który stanowi Załącznik do SWK,</w:t>
      </w:r>
    </w:p>
    <w:p w:rsidR="00BD5FA2" w:rsidRDefault="00BD5FA2" w:rsidP="00F17E36">
      <w:pPr>
        <w:numPr>
          <w:ilvl w:val="0"/>
          <w:numId w:val="30"/>
        </w:numPr>
        <w:jc w:val="both"/>
        <w:rPr>
          <w:color w:val="000000"/>
          <w:sz w:val="24"/>
          <w:szCs w:val="24"/>
        </w:rPr>
      </w:pPr>
      <w:r>
        <w:rPr>
          <w:color w:val="000000"/>
          <w:sz w:val="24"/>
          <w:szCs w:val="24"/>
        </w:rPr>
        <w:t xml:space="preserve">zarejestrowania Umowy podwykonawstwa w Portalu Świadczeniodawcy niezwłocznie po podpisaniu Umowy (maksymalnie do 5 dni roboczych od dnia podpisania) oraz stałego </w:t>
      </w:r>
      <w:r>
        <w:rPr>
          <w:color w:val="000000"/>
          <w:sz w:val="24"/>
          <w:szCs w:val="24"/>
        </w:rPr>
        <w:br/>
        <w:t>i bieżącego aktualizowania danych o osobach udzielających świadczeń w Szpitalu. Aktualizowanie danych należy przeprowadzać za pomocą Portalu Świadczeniodawcy – aplikacji udostępnionej przez Narodowy Fundusz Zdrowia oraz w formie pisemnej. Przyjmujący Zamówienie zobowiązany jest każdorazowo w momencie dopuszczenia do udzielania świadczeń zdrowotnych nowej osoby, do przekazania do Szpitala (w terminie do 5 dni roboczych przed rozpoczęciem przez nową osobę udzielania świadczeń w Szpitalu), oświadczenia tej o</w:t>
      </w:r>
      <w:r w:rsidR="00AE7C10">
        <w:rPr>
          <w:color w:val="000000"/>
          <w:sz w:val="24"/>
          <w:szCs w:val="24"/>
        </w:rPr>
        <w:t>soby zgodnie z załącznikiem</w:t>
      </w:r>
      <w:r>
        <w:rPr>
          <w:color w:val="000000"/>
          <w:sz w:val="24"/>
          <w:szCs w:val="24"/>
        </w:rPr>
        <w:t xml:space="preserve"> do SWK.</w:t>
      </w:r>
    </w:p>
    <w:p w:rsidR="00BD5FA2" w:rsidRDefault="00BD5FA2" w:rsidP="00F17E36">
      <w:pPr>
        <w:numPr>
          <w:ilvl w:val="0"/>
          <w:numId w:val="30"/>
        </w:numPr>
        <w:jc w:val="both"/>
        <w:rPr>
          <w:color w:val="000000"/>
          <w:sz w:val="24"/>
          <w:szCs w:val="24"/>
        </w:rPr>
      </w:pPr>
      <w:r>
        <w:rPr>
          <w:sz w:val="24"/>
          <w:szCs w:val="24"/>
        </w:rPr>
        <w:t>wprowadzania odpowiednich zapisów dotyczących osób udzielających świadczeń zdrowotnych, zakresu udzielanych świadczeń zdrowotnych oraz godzin i dat udzielania świadczeń zdrowotnych w programie udostępnionym przez Szpital.</w:t>
      </w:r>
    </w:p>
    <w:p w:rsidR="00BD5FA2" w:rsidRDefault="00BD5FA2" w:rsidP="00F17E36">
      <w:pPr>
        <w:numPr>
          <w:ilvl w:val="0"/>
          <w:numId w:val="29"/>
        </w:numPr>
        <w:jc w:val="both"/>
        <w:rPr>
          <w:color w:val="000000"/>
          <w:sz w:val="24"/>
          <w:szCs w:val="24"/>
        </w:rPr>
      </w:pPr>
      <w:r>
        <w:rPr>
          <w:color w:val="000000"/>
          <w:sz w:val="24"/>
          <w:szCs w:val="24"/>
        </w:rPr>
        <w:t xml:space="preserve">Niewykonanie przez Przyjmującego Zamówienie </w:t>
      </w:r>
      <w:r>
        <w:rPr>
          <w:sz w:val="24"/>
          <w:szCs w:val="24"/>
        </w:rPr>
        <w:t>któregokolwiek z</w:t>
      </w:r>
      <w:r>
        <w:rPr>
          <w:color w:val="000000"/>
          <w:sz w:val="24"/>
          <w:szCs w:val="24"/>
        </w:rPr>
        <w:t xml:space="preserve"> ww. obowiązk</w:t>
      </w:r>
      <w:r>
        <w:rPr>
          <w:sz w:val="24"/>
          <w:szCs w:val="24"/>
        </w:rPr>
        <w:t>ów</w:t>
      </w:r>
      <w:r>
        <w:rPr>
          <w:color w:val="000000"/>
          <w:sz w:val="24"/>
          <w:szCs w:val="24"/>
        </w:rPr>
        <w:t xml:space="preserve"> stanowi rażące naruszenie istotnych postanowień niniejszej umowy.   </w:t>
      </w:r>
    </w:p>
    <w:p w:rsidR="00BD5FA2" w:rsidRDefault="00BD5FA2" w:rsidP="00BD5FA2">
      <w:pPr>
        <w:jc w:val="center"/>
        <w:rPr>
          <w:b/>
          <w:sz w:val="24"/>
          <w:szCs w:val="24"/>
        </w:rPr>
      </w:pPr>
    </w:p>
    <w:p w:rsidR="00BD5FA2" w:rsidRDefault="00BD5FA2" w:rsidP="00BD5FA2">
      <w:pPr>
        <w:jc w:val="center"/>
        <w:rPr>
          <w:color w:val="000000"/>
          <w:sz w:val="24"/>
          <w:szCs w:val="24"/>
        </w:rPr>
      </w:pPr>
      <w:r>
        <w:rPr>
          <w:b/>
          <w:color w:val="000000"/>
          <w:sz w:val="24"/>
          <w:szCs w:val="24"/>
        </w:rPr>
        <w:t xml:space="preserve">Odpowiedzialność Przyjmującego Zamówienie </w:t>
      </w:r>
    </w:p>
    <w:p w:rsidR="00BD5FA2" w:rsidRDefault="00BD5FA2" w:rsidP="00BD5FA2">
      <w:pPr>
        <w:jc w:val="center"/>
        <w:rPr>
          <w:color w:val="000000"/>
          <w:sz w:val="24"/>
          <w:szCs w:val="24"/>
        </w:rPr>
      </w:pPr>
      <w:r>
        <w:rPr>
          <w:color w:val="000000"/>
          <w:sz w:val="24"/>
          <w:szCs w:val="24"/>
        </w:rPr>
        <w:t>§ 10</w:t>
      </w:r>
    </w:p>
    <w:p w:rsidR="00BD5FA2" w:rsidRDefault="00BD5FA2" w:rsidP="00F17E36">
      <w:pPr>
        <w:numPr>
          <w:ilvl w:val="0"/>
          <w:numId w:val="31"/>
        </w:numPr>
        <w:jc w:val="both"/>
        <w:rPr>
          <w:color w:val="000000"/>
          <w:sz w:val="24"/>
          <w:szCs w:val="24"/>
        </w:rPr>
      </w:pPr>
      <w:r>
        <w:rPr>
          <w:color w:val="000000"/>
          <w:sz w:val="24"/>
          <w:szCs w:val="24"/>
        </w:rPr>
        <w:t xml:space="preserve">Przyjmujący Zamówienie ponosi odpowiedzialność za szkody poniesione przez Szpital wskutek niewykonania lub nienależytego wykonania niniejszej umowy na zasadzie określonej </w:t>
      </w:r>
      <w:r>
        <w:rPr>
          <w:color w:val="000000"/>
          <w:sz w:val="24"/>
          <w:szCs w:val="24"/>
        </w:rPr>
        <w:br/>
        <w:t xml:space="preserve">w powszechnie obowiązujących przepisach prawa oraz w niniejszej umowie. </w:t>
      </w:r>
    </w:p>
    <w:p w:rsidR="00BD5FA2" w:rsidRDefault="00BD5FA2" w:rsidP="00F17E36">
      <w:pPr>
        <w:numPr>
          <w:ilvl w:val="0"/>
          <w:numId w:val="31"/>
        </w:numPr>
        <w:jc w:val="both"/>
        <w:rPr>
          <w:color w:val="000000"/>
          <w:sz w:val="24"/>
          <w:szCs w:val="24"/>
        </w:rPr>
      </w:pPr>
      <w:r>
        <w:rPr>
          <w:color w:val="000000"/>
          <w:sz w:val="24"/>
          <w:szCs w:val="24"/>
        </w:rPr>
        <w:t>Szpital i Przyjmujący Zamówienie ponoszą solidarną odpowiedzialność wobec pacjenta (odszkodowanie, zadośćuczynienie), za wyjątkiem przypadków, o których mowa poniżej w pkt 4. Szpital zobowiązuje się niezwłocznie powiadomić przyjmującego zamówienie o wszelkich roszczeniach osoby trzeciej wynikające z realizacji niniejszej umowy.</w:t>
      </w:r>
    </w:p>
    <w:p w:rsidR="00BD5FA2" w:rsidRDefault="00BD5FA2" w:rsidP="00F17E36">
      <w:pPr>
        <w:numPr>
          <w:ilvl w:val="0"/>
          <w:numId w:val="31"/>
        </w:numPr>
        <w:jc w:val="both"/>
        <w:rPr>
          <w:color w:val="000000"/>
          <w:sz w:val="24"/>
          <w:szCs w:val="24"/>
        </w:rPr>
      </w:pPr>
      <w:r>
        <w:rPr>
          <w:color w:val="000000"/>
          <w:sz w:val="24"/>
          <w:szCs w:val="24"/>
        </w:rPr>
        <w:t xml:space="preserve">Jeżeli jedna ze stron niniejszej umowy odpowiedzialna za zobowiązanie solidarne spełni świadczenie wobec pacjenta, to zwalnia tym samym drugą stronę z odpowiedzialności i stronie tej przysługuje prawo regresu wobec strony drugiej. Regres przysługuje w odpowiedniej części </w:t>
      </w:r>
      <w:r>
        <w:rPr>
          <w:color w:val="000000"/>
          <w:sz w:val="24"/>
          <w:szCs w:val="24"/>
        </w:rPr>
        <w:br/>
        <w:t>w zależności od okoliczności, winy, stopnia przyczynienia się do powstania szkody. W sytuacji, gdy nie jest możliwe ustalenie stopnia i winy przyczynienia się do powstania szkody, strony odpowiadają w równym stopniu.</w:t>
      </w:r>
    </w:p>
    <w:p w:rsidR="00BD5FA2" w:rsidRDefault="00BD5FA2" w:rsidP="00F17E36">
      <w:pPr>
        <w:numPr>
          <w:ilvl w:val="0"/>
          <w:numId w:val="31"/>
        </w:numPr>
        <w:jc w:val="both"/>
        <w:rPr>
          <w:color w:val="000000"/>
          <w:sz w:val="24"/>
          <w:szCs w:val="24"/>
        </w:rPr>
      </w:pPr>
      <w:r>
        <w:rPr>
          <w:color w:val="000000"/>
          <w:sz w:val="24"/>
          <w:szCs w:val="24"/>
        </w:rPr>
        <w:lastRenderedPageBreak/>
        <w:t xml:space="preserve">Przyjmujący Zamówienie ponosi wyłączną odpowiedzialność wobec pacjenta (odszkodowanie, zadośćuczynienie) w przypadku, gdy działania lub zaniechania personelu Przyjmującego Zamówienie naruszają normy prawa karnego lub stanowią delikt (odpowiedzialność </w:t>
      </w:r>
      <w:r>
        <w:rPr>
          <w:i/>
          <w:color w:val="000000"/>
          <w:sz w:val="24"/>
          <w:szCs w:val="24"/>
        </w:rPr>
        <w:t xml:space="preserve">ex </w:t>
      </w:r>
      <w:proofErr w:type="spellStart"/>
      <w:r>
        <w:rPr>
          <w:i/>
          <w:color w:val="000000"/>
          <w:sz w:val="24"/>
          <w:szCs w:val="24"/>
        </w:rPr>
        <w:t>delicto</w:t>
      </w:r>
      <w:proofErr w:type="spellEnd"/>
      <w:r>
        <w:rPr>
          <w:color w:val="000000"/>
          <w:sz w:val="24"/>
          <w:szCs w:val="24"/>
        </w:rPr>
        <w:t xml:space="preserve">), </w:t>
      </w:r>
      <w:r>
        <w:rPr>
          <w:color w:val="000000"/>
          <w:sz w:val="24"/>
          <w:szCs w:val="24"/>
        </w:rPr>
        <w:br/>
        <w:t xml:space="preserve">co dotyczy również przypadku zbiegu odpowiedzialności kontraktowej i deliktowej.      </w:t>
      </w:r>
    </w:p>
    <w:p w:rsidR="00BD5FA2" w:rsidRDefault="00BD5FA2" w:rsidP="00F17E36">
      <w:pPr>
        <w:numPr>
          <w:ilvl w:val="0"/>
          <w:numId w:val="31"/>
        </w:numPr>
        <w:jc w:val="both"/>
        <w:rPr>
          <w:color w:val="000000"/>
          <w:sz w:val="24"/>
          <w:szCs w:val="24"/>
        </w:rPr>
      </w:pPr>
      <w:r>
        <w:rPr>
          <w:color w:val="000000"/>
          <w:sz w:val="24"/>
          <w:szCs w:val="24"/>
        </w:rPr>
        <w:t xml:space="preserve">Strony ustalają, że Szpital ma prawo potrącenia kwoty stanowiącej równowartość szkody </w:t>
      </w:r>
      <w:r>
        <w:rPr>
          <w:color w:val="000000"/>
          <w:sz w:val="24"/>
          <w:szCs w:val="24"/>
        </w:rPr>
        <w:br/>
        <w:t>z należności wynikających z faktur za udzielenie świadczeń zdrowotnych na podstawie niniejszej umowy.</w:t>
      </w:r>
    </w:p>
    <w:p w:rsidR="00BD5FA2" w:rsidRDefault="00BD5FA2" w:rsidP="00F17E36">
      <w:pPr>
        <w:numPr>
          <w:ilvl w:val="0"/>
          <w:numId w:val="31"/>
        </w:numPr>
        <w:jc w:val="both"/>
        <w:rPr>
          <w:sz w:val="24"/>
          <w:szCs w:val="24"/>
        </w:rPr>
      </w:pPr>
      <w:r>
        <w:rPr>
          <w:sz w:val="24"/>
          <w:szCs w:val="24"/>
        </w:rPr>
        <w:t>W przypadku dochodzenia przez pacjentów na drodze sądowej roszczeń wynikających z niewykonania lub nieprawidłowego wykonania umowy przez Przyjmującego Zamówienie, Przyjmujący Zamówienie jest zobowiązany do przystąpienia w charakterze Interwenienta Ubocznego i czynnego udziału w procesie prowadzonym przeciwko Szpitalowi, a w miarę możliwości do wstąpienia w miejsce pozwanego Szpitala.</w:t>
      </w:r>
    </w:p>
    <w:p w:rsidR="00BD5FA2" w:rsidRDefault="00BD5FA2" w:rsidP="00BD5FA2">
      <w:pPr>
        <w:ind w:left="720"/>
        <w:jc w:val="center"/>
        <w:rPr>
          <w:color w:val="000000"/>
          <w:sz w:val="24"/>
          <w:szCs w:val="24"/>
        </w:rPr>
      </w:pPr>
      <w:r>
        <w:rPr>
          <w:color w:val="000000"/>
          <w:sz w:val="24"/>
          <w:szCs w:val="24"/>
        </w:rPr>
        <w:t>§ 11</w:t>
      </w:r>
    </w:p>
    <w:p w:rsidR="00BD5FA2" w:rsidRDefault="00BD5FA2" w:rsidP="00BD5FA2">
      <w:pPr>
        <w:widowControl w:val="0"/>
        <w:ind w:left="708"/>
        <w:jc w:val="both"/>
        <w:rPr>
          <w:color w:val="000000"/>
          <w:sz w:val="24"/>
          <w:szCs w:val="24"/>
        </w:rPr>
      </w:pPr>
      <w:r>
        <w:rPr>
          <w:color w:val="000000"/>
          <w:sz w:val="24"/>
          <w:szCs w:val="24"/>
        </w:rPr>
        <w:t xml:space="preserve">Szpital ma prawo żądać od Przyjmującego Zamówienie zwrotu zapłaconych NFZ lub innym uprawnionym organom  kwot zobowiązań w całości lub w  części, w razie gdy, wyłącznie </w:t>
      </w:r>
      <w:r>
        <w:rPr>
          <w:color w:val="000000"/>
          <w:sz w:val="24"/>
          <w:szCs w:val="24"/>
        </w:rPr>
        <w:br/>
        <w:t xml:space="preserve">w wyniku niewykonania niniejszej umowy przez Przyjmującego Zamówienie Szpital zostanie zobowiązany przez NFZ lub inne uprawnione organy do zapłaty kary umownej  albo w razie niezapłacenia Szpitalowi za udzielone świadczenia zdrowotne z powodu zawinionego przez  Przyjmującego Zamówienie:  </w:t>
      </w:r>
    </w:p>
    <w:p w:rsidR="00BD5FA2" w:rsidRDefault="00BD5FA2" w:rsidP="00F17E36">
      <w:pPr>
        <w:widowControl w:val="0"/>
        <w:numPr>
          <w:ilvl w:val="0"/>
          <w:numId w:val="32"/>
        </w:numPr>
        <w:ind w:left="1418"/>
        <w:jc w:val="both"/>
        <w:rPr>
          <w:color w:val="000000"/>
          <w:sz w:val="24"/>
          <w:szCs w:val="24"/>
        </w:rPr>
      </w:pPr>
      <w:r>
        <w:rPr>
          <w:color w:val="000000"/>
          <w:sz w:val="24"/>
          <w:szCs w:val="24"/>
        </w:rPr>
        <w:t>obciążenia pacjenta uprawnionego do bezpłatnych leków lub wyrobów medycznych na podstawie ustawy o</w:t>
      </w:r>
      <w:r>
        <w:rPr>
          <w:i/>
          <w:color w:val="000000"/>
          <w:sz w:val="24"/>
          <w:szCs w:val="24"/>
        </w:rPr>
        <w:t xml:space="preserve"> świadczeniach opieki zdrowotnej finansowanych ze środków publicznych z dnia 27 sierpnia 2004 r.</w:t>
      </w:r>
      <w:r>
        <w:rPr>
          <w:color w:val="000000"/>
          <w:sz w:val="24"/>
          <w:szCs w:val="24"/>
        </w:rPr>
        <w:t xml:space="preserve"> (</w:t>
      </w:r>
      <w:r>
        <w:rPr>
          <w:color w:val="000000"/>
          <w:sz w:val="24"/>
          <w:szCs w:val="24"/>
          <w:highlight w:val="white"/>
        </w:rPr>
        <w:t>t. j.</w:t>
      </w:r>
      <w:r>
        <w:rPr>
          <w:color w:val="000000"/>
          <w:sz w:val="24"/>
          <w:szCs w:val="24"/>
        </w:rPr>
        <w:t xml:space="preserve"> </w:t>
      </w:r>
      <w:r>
        <w:rPr>
          <w:color w:val="333333"/>
          <w:sz w:val="22"/>
          <w:szCs w:val="18"/>
        </w:rPr>
        <w:t>Dz.U.2020.1398</w:t>
      </w:r>
      <w:r>
        <w:rPr>
          <w:color w:val="000000"/>
          <w:sz w:val="24"/>
          <w:szCs w:val="24"/>
        </w:rPr>
        <w:t xml:space="preserve"> z </w:t>
      </w:r>
      <w:proofErr w:type="spellStart"/>
      <w:r>
        <w:rPr>
          <w:color w:val="000000"/>
          <w:sz w:val="24"/>
          <w:szCs w:val="24"/>
        </w:rPr>
        <w:t>późń</w:t>
      </w:r>
      <w:proofErr w:type="spellEnd"/>
      <w:r>
        <w:rPr>
          <w:color w:val="000000"/>
          <w:sz w:val="24"/>
          <w:szCs w:val="24"/>
        </w:rPr>
        <w:t>. zm..) ich kosztami lub wystawienia recepty osobie nieuprawnionej lub w przypadkach nieuzasadnionych;</w:t>
      </w:r>
    </w:p>
    <w:p w:rsidR="00BD5FA2" w:rsidRDefault="00BD5FA2" w:rsidP="00F17E36">
      <w:pPr>
        <w:widowControl w:val="0"/>
        <w:numPr>
          <w:ilvl w:val="0"/>
          <w:numId w:val="32"/>
        </w:numPr>
        <w:ind w:left="1418"/>
        <w:jc w:val="both"/>
        <w:rPr>
          <w:color w:val="000000"/>
          <w:sz w:val="24"/>
          <w:szCs w:val="24"/>
        </w:rPr>
      </w:pPr>
      <w:r>
        <w:rPr>
          <w:color w:val="000000"/>
          <w:sz w:val="24"/>
          <w:szCs w:val="24"/>
        </w:rPr>
        <w:t>pobierania przez Przyjmującego Zamówienie nienależnych opłat od pacjentów za świadczenia będące przedmiotem umowy;</w:t>
      </w:r>
    </w:p>
    <w:p w:rsidR="00BD5FA2" w:rsidRDefault="00BD5FA2" w:rsidP="00F17E36">
      <w:pPr>
        <w:widowControl w:val="0"/>
        <w:numPr>
          <w:ilvl w:val="0"/>
          <w:numId w:val="32"/>
        </w:numPr>
        <w:ind w:left="1418"/>
        <w:jc w:val="both"/>
        <w:rPr>
          <w:color w:val="000000"/>
          <w:sz w:val="24"/>
          <w:szCs w:val="24"/>
        </w:rPr>
      </w:pPr>
      <w:r>
        <w:rPr>
          <w:color w:val="000000"/>
          <w:sz w:val="24"/>
          <w:szCs w:val="24"/>
        </w:rPr>
        <w:t>nieuzasadnionej odmowy przez Przyjmującego Zamówienie  udzielenia pacjentowi świadczeń;</w:t>
      </w:r>
    </w:p>
    <w:p w:rsidR="00BD5FA2" w:rsidRDefault="00BD5FA2" w:rsidP="00F17E36">
      <w:pPr>
        <w:widowControl w:val="0"/>
        <w:numPr>
          <w:ilvl w:val="0"/>
          <w:numId w:val="32"/>
        </w:numPr>
        <w:ind w:left="1418"/>
        <w:jc w:val="both"/>
        <w:rPr>
          <w:color w:val="000000"/>
          <w:sz w:val="24"/>
          <w:szCs w:val="24"/>
        </w:rPr>
      </w:pPr>
      <w:r>
        <w:rPr>
          <w:color w:val="000000"/>
          <w:sz w:val="24"/>
          <w:szCs w:val="24"/>
        </w:rPr>
        <w:t>przedstawienia Szpitalowi  niezgodnych ze stanem faktycznym danych mających wpływ na wysokość wynagrodzenia otrzymywanego przez Świadczeniodawcę z Narodowego Funduszu Zdrowia;</w:t>
      </w:r>
    </w:p>
    <w:p w:rsidR="00BD5FA2" w:rsidRDefault="00BD5FA2" w:rsidP="00F17E36">
      <w:pPr>
        <w:widowControl w:val="0"/>
        <w:numPr>
          <w:ilvl w:val="0"/>
          <w:numId w:val="32"/>
        </w:numPr>
        <w:ind w:left="1418"/>
        <w:jc w:val="both"/>
        <w:rPr>
          <w:color w:val="000000"/>
          <w:sz w:val="24"/>
          <w:szCs w:val="24"/>
        </w:rPr>
      </w:pPr>
      <w:r>
        <w:rPr>
          <w:color w:val="000000"/>
          <w:sz w:val="24"/>
          <w:szCs w:val="24"/>
        </w:rPr>
        <w:t xml:space="preserve">gromadzenia przez Przyjmującego Zamówienie  informacji lub prowadzenia dokumentacji, w tym dokumentacji medycznej w sposób rażąco naruszający przepisy prawa. </w:t>
      </w:r>
    </w:p>
    <w:p w:rsidR="00BD5FA2" w:rsidRDefault="00BD5FA2" w:rsidP="00BD5FA2">
      <w:pPr>
        <w:spacing w:before="240" w:after="60"/>
        <w:ind w:left="720" w:hanging="720"/>
        <w:jc w:val="center"/>
        <w:rPr>
          <w:b/>
          <w:color w:val="000000"/>
          <w:sz w:val="24"/>
          <w:szCs w:val="24"/>
        </w:rPr>
      </w:pPr>
      <w:r>
        <w:rPr>
          <w:b/>
          <w:color w:val="000000"/>
          <w:sz w:val="24"/>
          <w:szCs w:val="24"/>
        </w:rPr>
        <w:t xml:space="preserve">Kary Pieniężne </w:t>
      </w:r>
    </w:p>
    <w:p w:rsidR="00BD5FA2" w:rsidRDefault="00BD5FA2" w:rsidP="00BD5FA2">
      <w:pPr>
        <w:jc w:val="center"/>
        <w:rPr>
          <w:color w:val="000000"/>
          <w:sz w:val="24"/>
          <w:szCs w:val="24"/>
        </w:rPr>
      </w:pPr>
      <w:r>
        <w:rPr>
          <w:color w:val="000000"/>
          <w:sz w:val="24"/>
          <w:szCs w:val="24"/>
        </w:rPr>
        <w:t>§ 12</w:t>
      </w:r>
    </w:p>
    <w:p w:rsidR="00BD5FA2" w:rsidRDefault="00BD5FA2" w:rsidP="00F17E36">
      <w:pPr>
        <w:numPr>
          <w:ilvl w:val="0"/>
          <w:numId w:val="33"/>
        </w:numPr>
        <w:ind w:left="714" w:hanging="357"/>
        <w:jc w:val="both"/>
        <w:rPr>
          <w:color w:val="000000"/>
        </w:rPr>
      </w:pPr>
      <w:r>
        <w:rPr>
          <w:color w:val="000000"/>
          <w:sz w:val="24"/>
          <w:szCs w:val="24"/>
          <w:highlight w:val="white"/>
        </w:rPr>
        <w:t>Przyjmujący Zamówienie zapłaci Szpitalowi kary pieniężne, o charakterze dyscyplinująco - represyjnym (w oparciu o art. 353</w:t>
      </w:r>
      <w:r>
        <w:rPr>
          <w:color w:val="000000"/>
          <w:sz w:val="24"/>
          <w:szCs w:val="24"/>
          <w:highlight w:val="white"/>
          <w:vertAlign w:val="superscript"/>
        </w:rPr>
        <w:t xml:space="preserve">1 </w:t>
      </w:r>
      <w:r>
        <w:rPr>
          <w:i/>
          <w:color w:val="000000"/>
          <w:sz w:val="24"/>
          <w:szCs w:val="24"/>
          <w:highlight w:val="white"/>
        </w:rPr>
        <w:t>kodeksu cywilnego)</w:t>
      </w:r>
      <w:r>
        <w:rPr>
          <w:color w:val="000000"/>
          <w:sz w:val="24"/>
          <w:szCs w:val="24"/>
          <w:highlight w:val="white"/>
        </w:rPr>
        <w:t xml:space="preserve">, w wysokości 5% wynagrodzenia za poprzedni miesiąc, za każde stwierdzone naruszenie postanowień Umowy. Strony ustalają, że do kar pieniężnych nie znajdują zastosowania przepisy art. 483 i 484 </w:t>
      </w:r>
      <w:r>
        <w:rPr>
          <w:i/>
          <w:color w:val="000000"/>
          <w:sz w:val="24"/>
          <w:szCs w:val="24"/>
          <w:highlight w:val="white"/>
        </w:rPr>
        <w:t>kodeksu cywilnego</w:t>
      </w:r>
      <w:r>
        <w:rPr>
          <w:color w:val="000000"/>
          <w:sz w:val="24"/>
          <w:szCs w:val="24"/>
          <w:highlight w:val="white"/>
        </w:rPr>
        <w:t>), w następujących nw. przypadkach (bez względu na to, czy przesłanka do zapłaty kary pieniężnej występuje z winy, czy na ryzyko Przyjmującego Zamówienie):</w:t>
      </w:r>
    </w:p>
    <w:p w:rsidR="00BD5FA2" w:rsidRDefault="00BD5FA2" w:rsidP="00F17E36">
      <w:pPr>
        <w:widowControl w:val="0"/>
        <w:numPr>
          <w:ilvl w:val="0"/>
          <w:numId w:val="34"/>
        </w:numPr>
        <w:jc w:val="both"/>
        <w:rPr>
          <w:color w:val="000000"/>
          <w:sz w:val="24"/>
          <w:szCs w:val="24"/>
        </w:rPr>
      </w:pPr>
      <w:r>
        <w:rPr>
          <w:color w:val="000000"/>
          <w:sz w:val="24"/>
          <w:szCs w:val="24"/>
        </w:rPr>
        <w:t>nieprzestrzegania postanowień określonych w § 8, § 9 niniejszej Umowy,</w:t>
      </w:r>
    </w:p>
    <w:p w:rsidR="00BD5FA2" w:rsidRDefault="00BD5FA2" w:rsidP="00F17E36">
      <w:pPr>
        <w:widowControl w:val="0"/>
        <w:numPr>
          <w:ilvl w:val="0"/>
          <w:numId w:val="34"/>
        </w:numPr>
        <w:jc w:val="both"/>
        <w:rPr>
          <w:color w:val="000000"/>
          <w:sz w:val="24"/>
          <w:szCs w:val="24"/>
        </w:rPr>
      </w:pPr>
      <w:r>
        <w:rPr>
          <w:color w:val="000000"/>
          <w:sz w:val="24"/>
          <w:szCs w:val="24"/>
        </w:rPr>
        <w:t>udzielania świadczeń przez osoby nieuprawnione lub nieposiadające kwalifikacji i uprawnień do udzielania świadczeń zdrowotnych w określonym zakresie,</w:t>
      </w:r>
    </w:p>
    <w:p w:rsidR="00BD5FA2" w:rsidRDefault="00BD5FA2" w:rsidP="00F17E36">
      <w:pPr>
        <w:numPr>
          <w:ilvl w:val="0"/>
          <w:numId w:val="34"/>
        </w:numPr>
        <w:jc w:val="both"/>
        <w:rPr>
          <w:color w:val="000000"/>
          <w:sz w:val="24"/>
          <w:szCs w:val="24"/>
        </w:rPr>
      </w:pPr>
      <w:r>
        <w:rPr>
          <w:sz w:val="24"/>
          <w:szCs w:val="24"/>
        </w:rPr>
        <w:t>nieprzedstawienia przez Przyjmującego Zamówienie informacji o zmianie kwalifikacji osoby lub osób udzielających świadczeń zdrowotnych, zgodnie z §2 ust. 8 umowy,</w:t>
      </w:r>
    </w:p>
    <w:p w:rsidR="00BD5FA2" w:rsidRDefault="00BD5FA2" w:rsidP="00F17E36">
      <w:pPr>
        <w:numPr>
          <w:ilvl w:val="0"/>
          <w:numId w:val="34"/>
        </w:numPr>
        <w:jc w:val="both"/>
        <w:rPr>
          <w:sz w:val="24"/>
          <w:szCs w:val="24"/>
        </w:rPr>
      </w:pPr>
      <w:r>
        <w:rPr>
          <w:sz w:val="24"/>
          <w:szCs w:val="24"/>
        </w:rPr>
        <w:t>nieprzedstawienia zestawienia udzielonych świadczeń w terminie określonym w §5 ust. 5 lub przedstawienia nierzetelnego zestawienia udzielonych świadczeń, zawierającego nieprawidłowo określone dane osób udzielających świadczeń medycznych lub zestawienia dotyczące dat i/lub godzin udzielonych świadczeń medycznych,</w:t>
      </w:r>
    </w:p>
    <w:p w:rsidR="00BD5FA2" w:rsidRDefault="00BD5FA2" w:rsidP="00F17E36">
      <w:pPr>
        <w:numPr>
          <w:ilvl w:val="0"/>
          <w:numId w:val="34"/>
        </w:numPr>
        <w:jc w:val="both"/>
        <w:rPr>
          <w:sz w:val="24"/>
          <w:szCs w:val="24"/>
        </w:rPr>
      </w:pPr>
      <w:r>
        <w:rPr>
          <w:sz w:val="24"/>
          <w:szCs w:val="24"/>
        </w:rPr>
        <w:lastRenderedPageBreak/>
        <w:t>niewprowadzenia danych do udostępnionego przez Szpital systemu w zakreślonym terminie i/lub wprowadzenie nierzetelnych danych w systemie, wbrew zapisom §9 ust. 1 lit. p).</w:t>
      </w:r>
    </w:p>
    <w:p w:rsidR="00BD5FA2" w:rsidRDefault="00BD5FA2" w:rsidP="00F17E36">
      <w:pPr>
        <w:numPr>
          <w:ilvl w:val="0"/>
          <w:numId w:val="34"/>
        </w:numPr>
        <w:jc w:val="both"/>
        <w:rPr>
          <w:color w:val="000000"/>
          <w:sz w:val="24"/>
          <w:szCs w:val="24"/>
        </w:rPr>
      </w:pPr>
      <w:r>
        <w:rPr>
          <w:color w:val="000000"/>
          <w:sz w:val="24"/>
          <w:szCs w:val="24"/>
        </w:rPr>
        <w:t>nieudzielania świadczeń w czasie i miejscu ustalonym w sposób określony w przedmiotowej umowie,</w:t>
      </w:r>
    </w:p>
    <w:p w:rsidR="00BD5FA2" w:rsidRDefault="00BD5FA2" w:rsidP="00F17E36">
      <w:pPr>
        <w:numPr>
          <w:ilvl w:val="0"/>
          <w:numId w:val="34"/>
        </w:numPr>
        <w:jc w:val="both"/>
        <w:rPr>
          <w:color w:val="000000"/>
          <w:sz w:val="24"/>
          <w:szCs w:val="24"/>
        </w:rPr>
      </w:pPr>
      <w:r>
        <w:rPr>
          <w:color w:val="000000"/>
          <w:sz w:val="24"/>
          <w:szCs w:val="24"/>
        </w:rPr>
        <w:t>obciążania świadczeniobiorców kosztami wyrobów medycznych w przypadkach, o których mowa w art. 35 ustawy z dnia 27 sierpnia 2004 r.</w:t>
      </w:r>
      <w:r>
        <w:rPr>
          <w:i/>
          <w:color w:val="000000"/>
          <w:sz w:val="24"/>
          <w:szCs w:val="24"/>
        </w:rPr>
        <w:t xml:space="preserve"> o świadczeniach opieki zdrowotnej finansowanych ze środków publicznych</w:t>
      </w:r>
      <w:r>
        <w:rPr>
          <w:color w:val="000000"/>
          <w:sz w:val="24"/>
          <w:szCs w:val="24"/>
        </w:rPr>
        <w:t xml:space="preserve"> (</w:t>
      </w:r>
      <w:proofErr w:type="spellStart"/>
      <w:r>
        <w:rPr>
          <w:color w:val="000000"/>
          <w:sz w:val="24"/>
          <w:szCs w:val="24"/>
        </w:rPr>
        <w:t>t.j</w:t>
      </w:r>
      <w:proofErr w:type="spellEnd"/>
      <w:r>
        <w:rPr>
          <w:color w:val="000000"/>
          <w:sz w:val="24"/>
          <w:szCs w:val="24"/>
        </w:rPr>
        <w:t xml:space="preserve">. Dz.U.2020.1398 z </w:t>
      </w:r>
      <w:proofErr w:type="spellStart"/>
      <w:r>
        <w:rPr>
          <w:color w:val="000000"/>
          <w:sz w:val="24"/>
          <w:szCs w:val="24"/>
        </w:rPr>
        <w:t>późn</w:t>
      </w:r>
      <w:proofErr w:type="spellEnd"/>
      <w:r>
        <w:rPr>
          <w:color w:val="000000"/>
          <w:sz w:val="24"/>
          <w:szCs w:val="24"/>
        </w:rPr>
        <w:t>. zm.)</w:t>
      </w:r>
      <w:r>
        <w:rPr>
          <w:color w:val="000000"/>
          <w:sz w:val="24"/>
          <w:szCs w:val="24"/>
          <w:highlight w:val="white"/>
        </w:rPr>
        <w:t>,</w:t>
      </w:r>
    </w:p>
    <w:p w:rsidR="00BD5FA2" w:rsidRDefault="00BD5FA2" w:rsidP="00F17E36">
      <w:pPr>
        <w:numPr>
          <w:ilvl w:val="0"/>
          <w:numId w:val="34"/>
        </w:numPr>
        <w:jc w:val="both"/>
        <w:rPr>
          <w:color w:val="000000"/>
          <w:sz w:val="24"/>
          <w:szCs w:val="24"/>
        </w:rPr>
      </w:pPr>
      <w:r>
        <w:rPr>
          <w:color w:val="000000"/>
          <w:sz w:val="24"/>
          <w:szCs w:val="24"/>
        </w:rPr>
        <w:t>udaremniania kontroli albo niewykonania w wyznaczonym terminie zaleceń pokontrolnych,</w:t>
      </w:r>
    </w:p>
    <w:p w:rsidR="00BD5FA2" w:rsidRDefault="00BD5FA2" w:rsidP="00F17E36">
      <w:pPr>
        <w:numPr>
          <w:ilvl w:val="0"/>
          <w:numId w:val="34"/>
        </w:numPr>
        <w:jc w:val="both"/>
        <w:rPr>
          <w:color w:val="000000"/>
          <w:sz w:val="24"/>
          <w:szCs w:val="24"/>
        </w:rPr>
      </w:pPr>
      <w:r>
        <w:rPr>
          <w:color w:val="000000"/>
          <w:sz w:val="24"/>
          <w:szCs w:val="24"/>
        </w:rPr>
        <w:t xml:space="preserve">pobierania nienależytych opłat za świadczenia będące przedmiotem umowy, </w:t>
      </w:r>
    </w:p>
    <w:p w:rsidR="00BD5FA2" w:rsidRDefault="00BD5FA2" w:rsidP="00F17E36">
      <w:pPr>
        <w:numPr>
          <w:ilvl w:val="0"/>
          <w:numId w:val="34"/>
        </w:numPr>
        <w:jc w:val="both"/>
        <w:rPr>
          <w:color w:val="000000"/>
          <w:sz w:val="24"/>
          <w:szCs w:val="24"/>
        </w:rPr>
      </w:pPr>
      <w:r>
        <w:rPr>
          <w:color w:val="000000"/>
          <w:sz w:val="24"/>
          <w:szCs w:val="24"/>
        </w:rPr>
        <w:t>nieuzasadnionej odmowy udzielania świadczeń zdrowotnych,</w:t>
      </w:r>
    </w:p>
    <w:p w:rsidR="00BD5FA2" w:rsidRDefault="00BD5FA2" w:rsidP="00F17E36">
      <w:pPr>
        <w:numPr>
          <w:ilvl w:val="0"/>
          <w:numId w:val="34"/>
        </w:numPr>
        <w:jc w:val="both"/>
        <w:rPr>
          <w:color w:val="000000"/>
          <w:sz w:val="24"/>
          <w:szCs w:val="24"/>
        </w:rPr>
      </w:pPr>
      <w:r>
        <w:rPr>
          <w:color w:val="000000"/>
          <w:sz w:val="24"/>
          <w:szCs w:val="24"/>
        </w:rPr>
        <w:t>przedstawienia przez Przyjmującego Zamówienie, danych niezgodnych ze stanem faktycznym (w tym także nieaktualnych danych dotyczących personelu udzielającego świadczeń) na podstawie, których Narodowy Fundusz Zdrowia dokonał płatności Szpitalowi nienależytych środków finansowych.</w:t>
      </w:r>
    </w:p>
    <w:p w:rsidR="00BD5FA2" w:rsidRDefault="00BD5FA2" w:rsidP="00F17E36">
      <w:pPr>
        <w:numPr>
          <w:ilvl w:val="0"/>
          <w:numId w:val="34"/>
        </w:numPr>
        <w:jc w:val="both"/>
        <w:rPr>
          <w:sz w:val="24"/>
          <w:szCs w:val="24"/>
        </w:rPr>
      </w:pPr>
      <w:r>
        <w:rPr>
          <w:sz w:val="24"/>
          <w:szCs w:val="24"/>
        </w:rPr>
        <w:t>nieprzedstawienia przez Przyjmującego Zamówienie informacji o zmianie kwalifikacji osoby lub osób udzielających świadczeń zdrowotnych, zgodnie z §2 ust. 9 umowy,</w:t>
      </w:r>
    </w:p>
    <w:p w:rsidR="00BD5FA2" w:rsidRDefault="00BD5FA2" w:rsidP="00F17E36">
      <w:pPr>
        <w:numPr>
          <w:ilvl w:val="0"/>
          <w:numId w:val="34"/>
        </w:numPr>
        <w:jc w:val="both"/>
        <w:rPr>
          <w:sz w:val="24"/>
          <w:szCs w:val="24"/>
        </w:rPr>
      </w:pPr>
      <w:r>
        <w:rPr>
          <w:sz w:val="24"/>
          <w:szCs w:val="24"/>
        </w:rPr>
        <w:t xml:space="preserve">nieprzedstawienia zestawienia udzielonych świadczeń w terminie określonym w §4 ust. 5 lub przedstawienia nierzetelnego zestawienia udzielonych świadczeń, zawierającego nieprawidłowo określone dane osób udzielających świadczeń medycznych lub zestawienia dotyczące dat i/lub godzin udzielonych świadczeń medycznych; </w:t>
      </w:r>
    </w:p>
    <w:p w:rsidR="00BD5FA2" w:rsidRDefault="00BD5FA2" w:rsidP="00F17E36">
      <w:pPr>
        <w:numPr>
          <w:ilvl w:val="0"/>
          <w:numId w:val="34"/>
        </w:numPr>
        <w:jc w:val="both"/>
        <w:rPr>
          <w:sz w:val="24"/>
          <w:szCs w:val="24"/>
        </w:rPr>
      </w:pPr>
      <w:r>
        <w:rPr>
          <w:sz w:val="24"/>
          <w:szCs w:val="24"/>
        </w:rPr>
        <w:t xml:space="preserve">niewprowadzenia danych do udostępnionego przez Szpital systemu w zakreślonym terminie i/lub wprowadzenie nierzetelnych danych w systemie, wbrew zapisom §9 ust. 1 lit. o). </w:t>
      </w:r>
    </w:p>
    <w:p w:rsidR="00BD5FA2" w:rsidRDefault="00BD5FA2" w:rsidP="00F17E36">
      <w:pPr>
        <w:numPr>
          <w:ilvl w:val="0"/>
          <w:numId w:val="34"/>
        </w:numPr>
        <w:jc w:val="both"/>
        <w:rPr>
          <w:sz w:val="24"/>
          <w:szCs w:val="24"/>
        </w:rPr>
      </w:pPr>
      <w:r>
        <w:rPr>
          <w:sz w:val="24"/>
          <w:szCs w:val="24"/>
        </w:rPr>
        <w:t xml:space="preserve">niewykonania obowiązku określonego w § 9 ust. 6 umowy. </w:t>
      </w:r>
    </w:p>
    <w:p w:rsidR="00BD5FA2" w:rsidRDefault="00BD5FA2" w:rsidP="00F17E36">
      <w:pPr>
        <w:widowControl w:val="0"/>
        <w:numPr>
          <w:ilvl w:val="0"/>
          <w:numId w:val="33"/>
        </w:numPr>
        <w:shd w:val="clear" w:color="auto" w:fill="FFFFFF"/>
        <w:jc w:val="both"/>
        <w:rPr>
          <w:color w:val="000000"/>
        </w:rPr>
      </w:pPr>
      <w:r>
        <w:rPr>
          <w:sz w:val="24"/>
          <w:szCs w:val="24"/>
        </w:rPr>
        <w:t xml:space="preserve">Z zastrzeżeniem ust. 1 </w:t>
      </w:r>
      <w:r>
        <w:rPr>
          <w:sz w:val="24"/>
          <w:szCs w:val="24"/>
          <w:highlight w:val="white"/>
        </w:rPr>
        <w:t>Przyjmujący Zamówienie zapłaci Szpitalowi kary pieniężne, o charakterze dyscyplinująco - represyjnym (w oparciu o art. 353</w:t>
      </w:r>
      <w:r>
        <w:rPr>
          <w:sz w:val="24"/>
          <w:szCs w:val="24"/>
          <w:highlight w:val="white"/>
          <w:vertAlign w:val="superscript"/>
        </w:rPr>
        <w:t xml:space="preserve">1 </w:t>
      </w:r>
      <w:r>
        <w:rPr>
          <w:i/>
          <w:sz w:val="24"/>
          <w:szCs w:val="24"/>
          <w:highlight w:val="white"/>
        </w:rPr>
        <w:t>kodeksu cywilnego)</w:t>
      </w:r>
      <w:r>
        <w:rPr>
          <w:sz w:val="24"/>
          <w:szCs w:val="24"/>
          <w:highlight w:val="white"/>
        </w:rPr>
        <w:t xml:space="preserve">, w wysokości 3000 złotych za każdy stwierdzony przypadek wykonywania przez personel (lekarzy, lekarzy rezydentów i lekarzy w trakcie specjalizacji) Przyjmującego Zamówienie świadczeń medycznych z naruszeniem §2 ust. 2 niniejszej Umowy oraz z innego tytułu (zarówno dla Szpitala jak i innego podmiotu) w czasie realizacji świadczeń medycznych objętych niniejszą Umową. Strony ustalają, że do kar pieniężnych nie znajdują zastosowania przepisy art. 483 i 484 </w:t>
      </w:r>
      <w:r>
        <w:rPr>
          <w:i/>
          <w:sz w:val="24"/>
          <w:szCs w:val="24"/>
          <w:highlight w:val="white"/>
        </w:rPr>
        <w:t>kodeksu cywilnego</w:t>
      </w:r>
      <w:r>
        <w:rPr>
          <w:sz w:val="24"/>
          <w:szCs w:val="24"/>
          <w:highlight w:val="white"/>
        </w:rPr>
        <w:t xml:space="preserve">), </w:t>
      </w:r>
    </w:p>
    <w:p w:rsidR="00BD5FA2" w:rsidRDefault="00BD5FA2" w:rsidP="00F17E36">
      <w:pPr>
        <w:widowControl w:val="0"/>
        <w:numPr>
          <w:ilvl w:val="0"/>
          <w:numId w:val="33"/>
        </w:numPr>
        <w:shd w:val="clear" w:color="auto" w:fill="FFFFFF"/>
        <w:jc w:val="both"/>
        <w:rPr>
          <w:color w:val="000000"/>
        </w:rPr>
      </w:pPr>
      <w:r>
        <w:rPr>
          <w:color w:val="000000"/>
          <w:sz w:val="24"/>
          <w:szCs w:val="24"/>
        </w:rPr>
        <w:t xml:space="preserve">Kary pieniężne podlegają sumowaniu i są potrącane z bieżącym wymagalnym wynagrodzeniem, </w:t>
      </w:r>
      <w:r>
        <w:rPr>
          <w:color w:val="000000"/>
          <w:sz w:val="24"/>
          <w:szCs w:val="24"/>
        </w:rPr>
        <w:br/>
        <w:t xml:space="preserve">zaś w przypadku niedokonania potrącenia, Przyjmujący Zamówienie zapłaci kwotę naliczonych kar pieniężnych w terminie 7 dni od daty otrzymania noty obciążeniowej. Wyłącznie w przypadku orzeczenia przez Sąd powszechny nieskuteczności lub nieważności ww. postanowień dotyczących kar pieniężnych, wolą stron jest aby stosować odpowiednio przepisy art.483 i art. 484 </w:t>
      </w:r>
      <w:r>
        <w:rPr>
          <w:i/>
          <w:color w:val="000000"/>
          <w:sz w:val="24"/>
          <w:szCs w:val="24"/>
        </w:rPr>
        <w:t>kodeksu cywilnego</w:t>
      </w:r>
      <w:r>
        <w:rPr>
          <w:color w:val="000000"/>
          <w:sz w:val="24"/>
          <w:szCs w:val="24"/>
        </w:rPr>
        <w:t>.</w:t>
      </w:r>
    </w:p>
    <w:p w:rsidR="00BD5FA2" w:rsidRDefault="00BD5FA2" w:rsidP="00F17E36">
      <w:pPr>
        <w:widowControl w:val="0"/>
        <w:numPr>
          <w:ilvl w:val="0"/>
          <w:numId w:val="33"/>
        </w:numPr>
        <w:shd w:val="clear" w:color="auto" w:fill="FFFFFF"/>
        <w:ind w:left="714" w:hanging="357"/>
        <w:jc w:val="both"/>
        <w:rPr>
          <w:color w:val="000000"/>
        </w:rPr>
      </w:pPr>
      <w:r>
        <w:rPr>
          <w:color w:val="000000"/>
          <w:sz w:val="24"/>
          <w:szCs w:val="24"/>
        </w:rPr>
        <w:t>Stronom przysługuje odszkodowanie na zasadach ogólnych.</w:t>
      </w:r>
    </w:p>
    <w:p w:rsidR="00BD5FA2" w:rsidRDefault="00BD5FA2" w:rsidP="00F17E36">
      <w:pPr>
        <w:widowControl w:val="0"/>
        <w:numPr>
          <w:ilvl w:val="0"/>
          <w:numId w:val="33"/>
        </w:numPr>
        <w:shd w:val="clear" w:color="auto" w:fill="FFFFFF"/>
        <w:ind w:left="714" w:hanging="357"/>
        <w:jc w:val="both"/>
        <w:rPr>
          <w:color w:val="000000"/>
        </w:rPr>
      </w:pPr>
      <w:r>
        <w:rPr>
          <w:color w:val="000000"/>
          <w:sz w:val="24"/>
          <w:szCs w:val="24"/>
        </w:rPr>
        <w:t>Szpitalowi przysługuje prawo rozwiązania umowy w trybie natychmiastowym w przypadku niewykonania bądź nienależytego wykonania umowy.</w:t>
      </w:r>
    </w:p>
    <w:p w:rsidR="00BD5FA2" w:rsidRDefault="00BD5FA2" w:rsidP="00F17E36">
      <w:pPr>
        <w:widowControl w:val="0"/>
        <w:numPr>
          <w:ilvl w:val="0"/>
          <w:numId w:val="33"/>
        </w:numPr>
        <w:shd w:val="clear" w:color="auto" w:fill="FFFFFF"/>
        <w:ind w:left="714" w:hanging="357"/>
        <w:jc w:val="both"/>
        <w:rPr>
          <w:color w:val="000000"/>
        </w:rPr>
      </w:pPr>
      <w:r>
        <w:rPr>
          <w:color w:val="000000"/>
          <w:sz w:val="24"/>
          <w:szCs w:val="24"/>
        </w:rPr>
        <w:t xml:space="preserve">Jeżeli zdarzenie, będące przyczyną nałożenia kary pieniężnej, wydarzyło się w pierwszym miesiącu wykonania umowy, kara pieniężna wynosi 5% wartości brutto określonej w wystawionej przez Przyjmującego Zamówienie fakturze, a gdy faktura nie została wystawiona 5% wynagrodzenia za miesiąc, obliczonego na podstawie złożonej przez Przyjmującego Zamówienie oferty.  </w:t>
      </w:r>
    </w:p>
    <w:p w:rsidR="00BD5FA2" w:rsidRDefault="00BD5FA2" w:rsidP="00F17E36">
      <w:pPr>
        <w:widowControl w:val="0"/>
        <w:numPr>
          <w:ilvl w:val="0"/>
          <w:numId w:val="33"/>
        </w:numPr>
        <w:shd w:val="clear" w:color="auto" w:fill="FFFFFF"/>
        <w:ind w:left="714" w:hanging="357"/>
        <w:jc w:val="both"/>
        <w:rPr>
          <w:color w:val="000000"/>
        </w:rPr>
      </w:pPr>
      <w:r>
        <w:rPr>
          <w:color w:val="000000"/>
          <w:sz w:val="24"/>
          <w:szCs w:val="24"/>
        </w:rPr>
        <w:t>W przypadku obciążenia Szpitala karą finansową, będącą wynikiem kontroli przeprowadzonej przez Narodowy Fundusz Zdrowia, do nałożenia której doszło w wyniku zaniechania przez Przyjmującego Zamówienie obowiązku, o którym mowa w § 9 ust. 1 lit. o, Szpitalowi przysługuje roszczenie o zapłatę kary od Przyjmującego Zamówienie w wysokości odpowiadającej karze finansowej nałożonej na Szpital przez Narodowy Fundusz Zdrowia.</w:t>
      </w:r>
    </w:p>
    <w:p w:rsidR="00BD5FA2" w:rsidRDefault="00BD5FA2" w:rsidP="00BD5FA2">
      <w:pPr>
        <w:keepNext/>
        <w:spacing w:before="240" w:after="60"/>
        <w:ind w:left="720" w:hanging="720"/>
        <w:jc w:val="center"/>
        <w:rPr>
          <w:b/>
          <w:color w:val="000000"/>
          <w:sz w:val="24"/>
          <w:szCs w:val="24"/>
        </w:rPr>
      </w:pPr>
      <w:r>
        <w:rPr>
          <w:b/>
          <w:color w:val="000000"/>
          <w:sz w:val="24"/>
          <w:szCs w:val="24"/>
        </w:rPr>
        <w:t>Prawa i obowiązki Szpitala</w:t>
      </w:r>
    </w:p>
    <w:p w:rsidR="00BD5FA2" w:rsidRDefault="00BD5FA2" w:rsidP="00BD5FA2">
      <w:pPr>
        <w:jc w:val="center"/>
        <w:rPr>
          <w:color w:val="000000"/>
          <w:sz w:val="24"/>
          <w:szCs w:val="24"/>
        </w:rPr>
      </w:pPr>
      <w:r>
        <w:rPr>
          <w:color w:val="000000"/>
          <w:sz w:val="24"/>
          <w:szCs w:val="24"/>
        </w:rPr>
        <w:t>§ 13</w:t>
      </w:r>
    </w:p>
    <w:p w:rsidR="00BD5FA2" w:rsidRDefault="00BD5FA2" w:rsidP="00F17E36">
      <w:pPr>
        <w:numPr>
          <w:ilvl w:val="0"/>
          <w:numId w:val="35"/>
        </w:numPr>
        <w:jc w:val="both"/>
        <w:rPr>
          <w:color w:val="000000"/>
          <w:sz w:val="24"/>
          <w:szCs w:val="24"/>
        </w:rPr>
      </w:pPr>
      <w:r>
        <w:rPr>
          <w:color w:val="000000"/>
          <w:sz w:val="24"/>
          <w:szCs w:val="24"/>
        </w:rPr>
        <w:lastRenderedPageBreak/>
        <w:t>Dla realizacji umowy Szpital zobowiązuje się zapewnić Przyjmującemu Zamówienie:</w:t>
      </w:r>
    </w:p>
    <w:p w:rsidR="00BD5FA2" w:rsidRDefault="00BD5FA2" w:rsidP="00F17E36">
      <w:pPr>
        <w:numPr>
          <w:ilvl w:val="0"/>
          <w:numId w:val="36"/>
        </w:numPr>
        <w:jc w:val="both"/>
        <w:rPr>
          <w:color w:val="000000"/>
          <w:sz w:val="24"/>
          <w:szCs w:val="24"/>
        </w:rPr>
      </w:pPr>
      <w:r>
        <w:rPr>
          <w:color w:val="000000"/>
          <w:sz w:val="24"/>
          <w:szCs w:val="24"/>
        </w:rPr>
        <w:t xml:space="preserve">stworzenia odpowiednich warunków w zakresie opieki nad pacjentami tzn. zapewnienie opieki pielęgniarskiej i przez personel dodatkowy,  </w:t>
      </w:r>
    </w:p>
    <w:p w:rsidR="00BD5FA2" w:rsidRDefault="00BD5FA2" w:rsidP="00F17E36">
      <w:pPr>
        <w:numPr>
          <w:ilvl w:val="0"/>
          <w:numId w:val="36"/>
        </w:numPr>
        <w:jc w:val="both"/>
        <w:rPr>
          <w:color w:val="000000"/>
          <w:sz w:val="24"/>
          <w:szCs w:val="24"/>
        </w:rPr>
      </w:pPr>
      <w:r>
        <w:rPr>
          <w:color w:val="000000"/>
          <w:sz w:val="24"/>
          <w:szCs w:val="24"/>
        </w:rPr>
        <w:t>dostęp do niezbędnych środków do udzielania świadczeń zdrowotnych w zakresie objętym umową, znajdujących się na terenie Szpitala,</w:t>
      </w:r>
    </w:p>
    <w:p w:rsidR="00BD5FA2" w:rsidRDefault="00BD5FA2" w:rsidP="00F17E36">
      <w:pPr>
        <w:numPr>
          <w:ilvl w:val="0"/>
          <w:numId w:val="36"/>
        </w:numPr>
        <w:jc w:val="both"/>
        <w:rPr>
          <w:color w:val="000000"/>
          <w:sz w:val="24"/>
          <w:szCs w:val="24"/>
        </w:rPr>
      </w:pPr>
      <w:r>
        <w:rPr>
          <w:color w:val="000000"/>
          <w:sz w:val="24"/>
          <w:szCs w:val="24"/>
        </w:rPr>
        <w:t>dostęp do aparatury i sprzętu medycznego, niezbędnych do bezpośredniego lub pośredniego udzielania świadczeń zdrowotnych w zakresie objętym umową, znajdujących się na terenie Szpitala,</w:t>
      </w:r>
    </w:p>
    <w:p w:rsidR="00BD5FA2" w:rsidRDefault="00BD5FA2" w:rsidP="00F17E36">
      <w:pPr>
        <w:numPr>
          <w:ilvl w:val="0"/>
          <w:numId w:val="36"/>
        </w:numPr>
        <w:jc w:val="both"/>
        <w:rPr>
          <w:color w:val="000000"/>
          <w:sz w:val="24"/>
          <w:szCs w:val="24"/>
        </w:rPr>
      </w:pPr>
      <w:r>
        <w:rPr>
          <w:color w:val="000000"/>
          <w:sz w:val="24"/>
          <w:szCs w:val="24"/>
        </w:rPr>
        <w:t>w miarę posiadanych możliwości, pełną sprawność aparatury i sprzętu medycznego,</w:t>
      </w:r>
    </w:p>
    <w:p w:rsidR="00BD5FA2" w:rsidRDefault="00BD5FA2" w:rsidP="00F17E36">
      <w:pPr>
        <w:numPr>
          <w:ilvl w:val="0"/>
          <w:numId w:val="36"/>
        </w:numPr>
        <w:jc w:val="both"/>
        <w:rPr>
          <w:color w:val="000000"/>
          <w:sz w:val="24"/>
          <w:szCs w:val="24"/>
        </w:rPr>
      </w:pPr>
      <w:r>
        <w:rPr>
          <w:color w:val="000000"/>
          <w:sz w:val="24"/>
          <w:szCs w:val="24"/>
        </w:rPr>
        <w:t>dostęp do pomieszczeń socjalnych, wyposażonych w szafkę na odzież i łazienkę i linię telefoniczną, wykorzystywanych wyłącznie w celu realizacji umowy, a znajdujących się na terenie właściwych medycznych komórek organizacyjnych Szpitala. Wykorzystywanie tych pomieszczeń do innego celu będzie podstawą do obciążenia Przyjmującego Zamówienie ich kosztami.  Rozliczanie kosztów rozmów telefonicznych następuje wyłącznie na podstawie bilingów monitorujących wykonywanie połączeń. Kopie bilingów otrzymuje Przyjmujący Zamówienie.</w:t>
      </w:r>
    </w:p>
    <w:p w:rsidR="00BD5FA2" w:rsidRDefault="00BD5FA2" w:rsidP="00F17E36">
      <w:pPr>
        <w:numPr>
          <w:ilvl w:val="0"/>
          <w:numId w:val="36"/>
        </w:numPr>
        <w:jc w:val="both"/>
        <w:rPr>
          <w:sz w:val="24"/>
          <w:szCs w:val="24"/>
        </w:rPr>
      </w:pPr>
      <w:r>
        <w:rPr>
          <w:sz w:val="24"/>
          <w:szCs w:val="24"/>
        </w:rPr>
        <w:t>dostęp do Systemu, w zakresie umożliwiającym wprowadzenie danych określonych w §9 ust. 1 lit. o),</w:t>
      </w:r>
    </w:p>
    <w:p w:rsidR="00BD5FA2" w:rsidRDefault="00BD5FA2" w:rsidP="00F17E36">
      <w:pPr>
        <w:numPr>
          <w:ilvl w:val="0"/>
          <w:numId w:val="36"/>
        </w:numPr>
        <w:jc w:val="both"/>
        <w:rPr>
          <w:sz w:val="24"/>
          <w:szCs w:val="24"/>
        </w:rPr>
      </w:pPr>
      <w:r>
        <w:rPr>
          <w:sz w:val="24"/>
          <w:szCs w:val="24"/>
        </w:rPr>
        <w:t>w przypadku wystąpienia przez pacjenta przeciwko Szpitalowi z roszczeniem wynikającym z niewykonania lub nieprawidłowego wykonania przez Przyjmującego Zamówienie obowiązków wynikających z niniejszej umowy, Szpital zobowiązany jest niezwłocznie poinformować Przyjmującego Zamówienie o wytoczonym Szpitalowi procesie, jednak nie później niż w terminie 3 dni od dnia otrzymania pozwu.</w:t>
      </w:r>
    </w:p>
    <w:p w:rsidR="00BD5FA2" w:rsidRDefault="00BD5FA2" w:rsidP="00F17E36">
      <w:pPr>
        <w:numPr>
          <w:ilvl w:val="0"/>
          <w:numId w:val="37"/>
        </w:numPr>
        <w:jc w:val="both"/>
        <w:rPr>
          <w:color w:val="000000"/>
          <w:sz w:val="24"/>
          <w:szCs w:val="24"/>
        </w:rPr>
      </w:pPr>
      <w:r>
        <w:rPr>
          <w:color w:val="000000"/>
          <w:sz w:val="24"/>
          <w:szCs w:val="24"/>
        </w:rPr>
        <w:t>Zapewnienie dostępu do aparatury i sprzętu medycznego, o których mowa w ust. 1 lit. c nastąpi przy uwzględnieniu zasady sprawowania nadzoru nad nimi przez kierownika właściwej medycznej komórki organizacyjnej Szpitala.</w:t>
      </w:r>
    </w:p>
    <w:p w:rsidR="00BD5FA2" w:rsidRDefault="00BD5FA2" w:rsidP="00F17E36">
      <w:pPr>
        <w:numPr>
          <w:ilvl w:val="0"/>
          <w:numId w:val="37"/>
        </w:numPr>
        <w:jc w:val="both"/>
        <w:rPr>
          <w:color w:val="000000"/>
          <w:sz w:val="24"/>
          <w:szCs w:val="24"/>
        </w:rPr>
      </w:pPr>
      <w:r>
        <w:rPr>
          <w:color w:val="000000"/>
          <w:sz w:val="24"/>
          <w:szCs w:val="24"/>
        </w:rPr>
        <w:t>Zapewnienie zaopatrzenia w wyroby medyczne odbywać się będzie na zasadach obowiązujących w Szpitalu.</w:t>
      </w:r>
    </w:p>
    <w:p w:rsidR="00BD5FA2" w:rsidRDefault="00BD5FA2" w:rsidP="00BD5FA2">
      <w:pPr>
        <w:jc w:val="center"/>
        <w:rPr>
          <w:color w:val="000000"/>
          <w:sz w:val="24"/>
          <w:szCs w:val="24"/>
        </w:rPr>
      </w:pPr>
      <w:r>
        <w:rPr>
          <w:color w:val="000000"/>
          <w:sz w:val="24"/>
          <w:szCs w:val="24"/>
        </w:rPr>
        <w:t>§ 14</w:t>
      </w:r>
    </w:p>
    <w:p w:rsidR="00BD5FA2" w:rsidRDefault="00BD5FA2" w:rsidP="00F17E36">
      <w:pPr>
        <w:numPr>
          <w:ilvl w:val="0"/>
          <w:numId w:val="38"/>
        </w:numPr>
        <w:jc w:val="both"/>
        <w:rPr>
          <w:color w:val="000000"/>
          <w:sz w:val="24"/>
          <w:szCs w:val="24"/>
        </w:rPr>
      </w:pPr>
      <w:r>
        <w:rPr>
          <w:color w:val="000000"/>
          <w:sz w:val="24"/>
          <w:szCs w:val="24"/>
        </w:rPr>
        <w:t xml:space="preserve">Szpital jest uprawniony do kontroli udzielanych świadczeń zdrowotnych przez Przyjmującego Zamówienie oraz jego działalności na terenie Szpitala Specjalistycznego im. Ludwika Rydygiera </w:t>
      </w:r>
      <w:r>
        <w:rPr>
          <w:color w:val="000000"/>
          <w:sz w:val="24"/>
          <w:szCs w:val="24"/>
        </w:rPr>
        <w:br/>
        <w:t>w Krakowie sp. z o. o., a w szczególności:</w:t>
      </w:r>
    </w:p>
    <w:p w:rsidR="00BD5FA2" w:rsidRDefault="00BD5FA2" w:rsidP="00F17E36">
      <w:pPr>
        <w:numPr>
          <w:ilvl w:val="0"/>
          <w:numId w:val="39"/>
        </w:numPr>
        <w:jc w:val="both"/>
        <w:rPr>
          <w:color w:val="000000"/>
          <w:sz w:val="24"/>
          <w:szCs w:val="24"/>
        </w:rPr>
      </w:pPr>
      <w:r>
        <w:rPr>
          <w:color w:val="000000"/>
          <w:sz w:val="24"/>
          <w:szCs w:val="24"/>
        </w:rPr>
        <w:t>kontroli zużycia materiałów medycznych, testów diagnostycznych oraz aparatury i sprzętu medycznego,</w:t>
      </w:r>
    </w:p>
    <w:p w:rsidR="00BD5FA2" w:rsidRDefault="00BD5FA2" w:rsidP="00F17E36">
      <w:pPr>
        <w:numPr>
          <w:ilvl w:val="0"/>
          <w:numId w:val="39"/>
        </w:numPr>
        <w:jc w:val="both"/>
        <w:rPr>
          <w:color w:val="000000"/>
          <w:sz w:val="24"/>
          <w:szCs w:val="24"/>
        </w:rPr>
      </w:pPr>
      <w:r>
        <w:rPr>
          <w:color w:val="000000"/>
          <w:sz w:val="24"/>
          <w:szCs w:val="24"/>
        </w:rPr>
        <w:t>badania efektywności i jakości udzielanych świadczeń zdrowotnych,</w:t>
      </w:r>
    </w:p>
    <w:p w:rsidR="00BD5FA2" w:rsidRDefault="00BD5FA2" w:rsidP="00F17E36">
      <w:pPr>
        <w:numPr>
          <w:ilvl w:val="0"/>
          <w:numId w:val="39"/>
        </w:numPr>
        <w:jc w:val="both"/>
        <w:rPr>
          <w:color w:val="000000"/>
          <w:sz w:val="24"/>
          <w:szCs w:val="24"/>
        </w:rPr>
      </w:pPr>
      <w:r>
        <w:rPr>
          <w:color w:val="000000"/>
          <w:sz w:val="24"/>
          <w:szCs w:val="24"/>
        </w:rPr>
        <w:t>badania satysfakcji pacjentów,</w:t>
      </w:r>
    </w:p>
    <w:p w:rsidR="00BD5FA2" w:rsidRDefault="00BD5FA2" w:rsidP="00F17E36">
      <w:pPr>
        <w:numPr>
          <w:ilvl w:val="0"/>
          <w:numId w:val="39"/>
        </w:numPr>
        <w:jc w:val="both"/>
        <w:rPr>
          <w:color w:val="000000"/>
          <w:sz w:val="24"/>
          <w:szCs w:val="24"/>
        </w:rPr>
      </w:pPr>
      <w:r>
        <w:rPr>
          <w:color w:val="000000"/>
          <w:sz w:val="24"/>
          <w:szCs w:val="24"/>
        </w:rPr>
        <w:t xml:space="preserve">oceny współpracy przez pracowników Szpitala Specjalistycznego im. Ludwika Rydygiera </w:t>
      </w:r>
      <w:r>
        <w:rPr>
          <w:color w:val="000000"/>
          <w:sz w:val="24"/>
          <w:szCs w:val="24"/>
        </w:rPr>
        <w:br/>
        <w:t>w Krakowie.</w:t>
      </w:r>
    </w:p>
    <w:p w:rsidR="00BD5FA2" w:rsidRDefault="00BD5FA2" w:rsidP="00F17E36">
      <w:pPr>
        <w:numPr>
          <w:ilvl w:val="0"/>
          <w:numId w:val="40"/>
        </w:numPr>
        <w:jc w:val="both"/>
        <w:rPr>
          <w:color w:val="000000"/>
        </w:rPr>
      </w:pPr>
      <w:r>
        <w:rPr>
          <w:color w:val="000000"/>
          <w:sz w:val="24"/>
          <w:szCs w:val="24"/>
        </w:rPr>
        <w:t>Uprawnienia kontrolne Szpitala ponadto obejmują prawo do:</w:t>
      </w:r>
    </w:p>
    <w:p w:rsidR="00BD5FA2" w:rsidRDefault="00BD5FA2" w:rsidP="00F17E36">
      <w:pPr>
        <w:numPr>
          <w:ilvl w:val="0"/>
          <w:numId w:val="41"/>
        </w:numPr>
        <w:jc w:val="both"/>
        <w:rPr>
          <w:color w:val="000000"/>
          <w:sz w:val="24"/>
          <w:szCs w:val="24"/>
        </w:rPr>
      </w:pPr>
      <w:r>
        <w:rPr>
          <w:color w:val="000000"/>
          <w:sz w:val="24"/>
          <w:szCs w:val="24"/>
        </w:rPr>
        <w:t>żądania informacji dotyczącej zakresu udzielanych świadczeń zdrowotnych,</w:t>
      </w:r>
    </w:p>
    <w:p w:rsidR="00BD5FA2" w:rsidRDefault="00BD5FA2" w:rsidP="00F17E36">
      <w:pPr>
        <w:numPr>
          <w:ilvl w:val="0"/>
          <w:numId w:val="41"/>
        </w:numPr>
        <w:jc w:val="both"/>
        <w:rPr>
          <w:color w:val="000000"/>
          <w:sz w:val="24"/>
          <w:szCs w:val="24"/>
        </w:rPr>
      </w:pPr>
      <w:r>
        <w:rPr>
          <w:color w:val="000000"/>
          <w:sz w:val="24"/>
          <w:szCs w:val="24"/>
        </w:rPr>
        <w:t>nadzoru nad prowadzoną przez Przyjmującego Zamówienie dokumentacją medyczną,</w:t>
      </w:r>
    </w:p>
    <w:p w:rsidR="00BD5FA2" w:rsidRDefault="00BD5FA2" w:rsidP="00F17E36">
      <w:pPr>
        <w:numPr>
          <w:ilvl w:val="0"/>
          <w:numId w:val="41"/>
        </w:numPr>
        <w:jc w:val="both"/>
        <w:rPr>
          <w:color w:val="000000"/>
          <w:sz w:val="24"/>
          <w:szCs w:val="24"/>
        </w:rPr>
      </w:pPr>
      <w:r>
        <w:rPr>
          <w:color w:val="000000"/>
          <w:sz w:val="24"/>
          <w:szCs w:val="24"/>
        </w:rPr>
        <w:t xml:space="preserve">nadzoru nad przestrzeganiem przepisów wewnętrznych Szpitala z zakresu bezpieczeństwa </w:t>
      </w:r>
      <w:r>
        <w:rPr>
          <w:color w:val="000000"/>
          <w:sz w:val="24"/>
          <w:szCs w:val="24"/>
        </w:rPr>
        <w:br/>
        <w:t>i higieny pracy oraz przepisów przeciwpożarowych,</w:t>
      </w:r>
    </w:p>
    <w:p w:rsidR="00BD5FA2" w:rsidRDefault="00BD5FA2" w:rsidP="00F17E36">
      <w:pPr>
        <w:numPr>
          <w:ilvl w:val="0"/>
          <w:numId w:val="41"/>
        </w:numPr>
        <w:jc w:val="both"/>
        <w:rPr>
          <w:color w:val="000000"/>
          <w:sz w:val="24"/>
          <w:szCs w:val="24"/>
        </w:rPr>
      </w:pPr>
      <w:r>
        <w:rPr>
          <w:color w:val="000000"/>
          <w:sz w:val="24"/>
          <w:szCs w:val="24"/>
        </w:rPr>
        <w:t xml:space="preserve">nadzoru nad przestrzeganiem przepisów wewnętrznych określających funkcjonowanie Szpitala, </w:t>
      </w:r>
      <w:r>
        <w:rPr>
          <w:color w:val="000000"/>
          <w:sz w:val="24"/>
          <w:szCs w:val="24"/>
        </w:rPr>
        <w:br/>
        <w:t>w szczególności Statutu, Regulaminu Organizacyjnego i innych regulaminów wewnętrznych.</w:t>
      </w:r>
    </w:p>
    <w:p w:rsidR="00BD5FA2" w:rsidRDefault="00BD5FA2" w:rsidP="00F17E36">
      <w:pPr>
        <w:numPr>
          <w:ilvl w:val="0"/>
          <w:numId w:val="40"/>
        </w:numPr>
        <w:jc w:val="both"/>
        <w:rPr>
          <w:color w:val="000000"/>
        </w:rPr>
      </w:pPr>
      <w:r>
        <w:rPr>
          <w:color w:val="000000"/>
          <w:sz w:val="24"/>
          <w:szCs w:val="24"/>
        </w:rPr>
        <w:t xml:space="preserve">Przyjmujący Zamówienie wyraża zgodę na przeprowadzenie kontroli udzielanych przez niego świadczeń zdrowotnych i wystawianych recept przez Narodowy Fundusz Zdrowia na zasadach określonych w ustawie o świadczeniach opieki zdrowotnej finansowanych ze środków publicznych oraz w ustawie o refundacji leków, środków spożywczych specjalnego przeznaczenia </w:t>
      </w:r>
      <w:r>
        <w:rPr>
          <w:color w:val="000000"/>
          <w:sz w:val="24"/>
          <w:szCs w:val="24"/>
        </w:rPr>
        <w:lastRenderedPageBreak/>
        <w:t>żywieniowego oraz wyrobów medycznych, w zakresie wynikającym z umowy zawartej przez Szpital z oddziałem NFZ.</w:t>
      </w:r>
    </w:p>
    <w:p w:rsidR="00BD5FA2" w:rsidRDefault="00BD5FA2" w:rsidP="00F17E36">
      <w:pPr>
        <w:numPr>
          <w:ilvl w:val="0"/>
          <w:numId w:val="40"/>
        </w:numPr>
        <w:jc w:val="both"/>
        <w:rPr>
          <w:color w:val="000000"/>
        </w:rPr>
      </w:pPr>
      <w:r>
        <w:rPr>
          <w:color w:val="000000"/>
          <w:sz w:val="24"/>
          <w:szCs w:val="24"/>
        </w:rPr>
        <w:t>W wyniku przeprowadzonej kontroli Szpital może:</w:t>
      </w:r>
    </w:p>
    <w:p w:rsidR="00BD5FA2" w:rsidRDefault="00BD5FA2" w:rsidP="00F17E36">
      <w:pPr>
        <w:numPr>
          <w:ilvl w:val="0"/>
          <w:numId w:val="42"/>
        </w:numPr>
        <w:jc w:val="both"/>
        <w:rPr>
          <w:color w:val="000000"/>
          <w:sz w:val="24"/>
          <w:szCs w:val="24"/>
        </w:rPr>
      </w:pPr>
      <w:r>
        <w:rPr>
          <w:color w:val="000000"/>
          <w:sz w:val="24"/>
          <w:szCs w:val="24"/>
        </w:rPr>
        <w:t xml:space="preserve">wydać zalecenia pokontrolne zmierzające do usunięcia stwierdzonych nieprawidłowości </w:t>
      </w:r>
      <w:r>
        <w:rPr>
          <w:color w:val="000000"/>
          <w:sz w:val="24"/>
          <w:szCs w:val="24"/>
        </w:rPr>
        <w:br/>
        <w:t>w wyznaczonym terminie,</w:t>
      </w:r>
    </w:p>
    <w:p w:rsidR="00BD5FA2" w:rsidRDefault="00BD5FA2" w:rsidP="00F17E36">
      <w:pPr>
        <w:numPr>
          <w:ilvl w:val="0"/>
          <w:numId w:val="42"/>
        </w:numPr>
        <w:jc w:val="both"/>
        <w:rPr>
          <w:color w:val="000000"/>
          <w:sz w:val="24"/>
          <w:szCs w:val="24"/>
        </w:rPr>
      </w:pPr>
      <w:r>
        <w:rPr>
          <w:color w:val="000000"/>
          <w:sz w:val="24"/>
          <w:szCs w:val="24"/>
        </w:rPr>
        <w:t>skorzystać z innych uprawnień wskazanych w postanowieniach niniejszej umowy.</w:t>
      </w:r>
    </w:p>
    <w:p w:rsidR="00BD5FA2" w:rsidRDefault="00BD5FA2" w:rsidP="00BD5FA2">
      <w:pPr>
        <w:spacing w:before="240" w:after="60"/>
        <w:jc w:val="center"/>
        <w:rPr>
          <w:b/>
          <w:color w:val="000000"/>
          <w:sz w:val="24"/>
          <w:szCs w:val="24"/>
        </w:rPr>
      </w:pPr>
      <w:r>
        <w:rPr>
          <w:b/>
          <w:color w:val="000000"/>
          <w:sz w:val="24"/>
          <w:szCs w:val="24"/>
        </w:rPr>
        <w:t>Czas trwania umowy i warunki jej zmiany lub rozwiązania</w:t>
      </w:r>
    </w:p>
    <w:p w:rsidR="00BD5FA2" w:rsidRDefault="00BD5FA2" w:rsidP="00BD5FA2">
      <w:pPr>
        <w:jc w:val="center"/>
        <w:rPr>
          <w:color w:val="000000"/>
          <w:sz w:val="24"/>
          <w:szCs w:val="24"/>
        </w:rPr>
      </w:pPr>
      <w:r>
        <w:rPr>
          <w:color w:val="000000"/>
          <w:sz w:val="24"/>
          <w:szCs w:val="24"/>
        </w:rPr>
        <w:t>§ 15</w:t>
      </w:r>
    </w:p>
    <w:p w:rsidR="00BD5FA2" w:rsidRDefault="00BD5FA2" w:rsidP="00F17E36">
      <w:pPr>
        <w:numPr>
          <w:ilvl w:val="0"/>
          <w:numId w:val="43"/>
        </w:numPr>
        <w:jc w:val="both"/>
        <w:rPr>
          <w:color w:val="000000"/>
          <w:sz w:val="24"/>
          <w:szCs w:val="24"/>
        </w:rPr>
      </w:pPr>
      <w:r>
        <w:rPr>
          <w:color w:val="000000"/>
          <w:sz w:val="24"/>
          <w:szCs w:val="24"/>
        </w:rPr>
        <w:t xml:space="preserve">Powyższa umowa zawarta jest na czas określony od </w:t>
      </w:r>
      <w:r>
        <w:rPr>
          <w:b/>
          <w:color w:val="000000"/>
          <w:sz w:val="24"/>
          <w:szCs w:val="24"/>
        </w:rPr>
        <w:t>01.0</w:t>
      </w:r>
      <w:r>
        <w:rPr>
          <w:b/>
          <w:sz w:val="24"/>
          <w:szCs w:val="24"/>
        </w:rPr>
        <w:t>8</w:t>
      </w:r>
      <w:r>
        <w:rPr>
          <w:b/>
          <w:color w:val="000000"/>
          <w:sz w:val="24"/>
          <w:szCs w:val="24"/>
        </w:rPr>
        <w:t>.20</w:t>
      </w:r>
      <w:r>
        <w:rPr>
          <w:b/>
          <w:sz w:val="24"/>
          <w:szCs w:val="24"/>
        </w:rPr>
        <w:t>21</w:t>
      </w:r>
      <w:r>
        <w:rPr>
          <w:color w:val="000000"/>
          <w:sz w:val="24"/>
          <w:szCs w:val="24"/>
        </w:rPr>
        <w:t xml:space="preserve"> r. do dnia </w:t>
      </w:r>
      <w:r>
        <w:rPr>
          <w:b/>
          <w:color w:val="000000"/>
          <w:sz w:val="24"/>
          <w:szCs w:val="24"/>
        </w:rPr>
        <w:t xml:space="preserve">31.07.2023 r. </w:t>
      </w:r>
      <w:r>
        <w:rPr>
          <w:color w:val="000000"/>
          <w:sz w:val="24"/>
          <w:szCs w:val="24"/>
        </w:rPr>
        <w:t xml:space="preserve">  </w:t>
      </w:r>
    </w:p>
    <w:p w:rsidR="00BD5FA2" w:rsidRDefault="00BD5FA2" w:rsidP="00F17E36">
      <w:pPr>
        <w:numPr>
          <w:ilvl w:val="0"/>
          <w:numId w:val="43"/>
        </w:numPr>
        <w:jc w:val="both"/>
        <w:rPr>
          <w:color w:val="000000"/>
          <w:sz w:val="24"/>
          <w:szCs w:val="24"/>
        </w:rPr>
      </w:pPr>
      <w:r>
        <w:rPr>
          <w:color w:val="000000"/>
          <w:sz w:val="24"/>
          <w:szCs w:val="24"/>
        </w:rPr>
        <w:t xml:space="preserve">Termin rozpoczęcia udzielania świadczeń zdrowotnych ustala się na dzień </w:t>
      </w:r>
      <w:r>
        <w:rPr>
          <w:b/>
          <w:color w:val="000000"/>
          <w:sz w:val="24"/>
          <w:szCs w:val="24"/>
        </w:rPr>
        <w:t>01.0</w:t>
      </w:r>
      <w:r>
        <w:rPr>
          <w:b/>
          <w:sz w:val="24"/>
          <w:szCs w:val="24"/>
        </w:rPr>
        <w:t>8</w:t>
      </w:r>
      <w:r>
        <w:rPr>
          <w:b/>
          <w:color w:val="000000"/>
          <w:sz w:val="24"/>
          <w:szCs w:val="24"/>
        </w:rPr>
        <w:t>.20</w:t>
      </w:r>
      <w:r>
        <w:rPr>
          <w:b/>
          <w:sz w:val="24"/>
          <w:szCs w:val="24"/>
        </w:rPr>
        <w:t>21</w:t>
      </w:r>
      <w:r>
        <w:rPr>
          <w:color w:val="000000"/>
          <w:sz w:val="24"/>
          <w:szCs w:val="24"/>
        </w:rPr>
        <w:t xml:space="preserve"> r.</w:t>
      </w:r>
    </w:p>
    <w:p w:rsidR="00BD5FA2" w:rsidRDefault="00BD5FA2" w:rsidP="00F17E36">
      <w:pPr>
        <w:numPr>
          <w:ilvl w:val="0"/>
          <w:numId w:val="43"/>
        </w:numPr>
        <w:jc w:val="both"/>
        <w:rPr>
          <w:color w:val="000000"/>
          <w:sz w:val="24"/>
          <w:szCs w:val="24"/>
        </w:rPr>
      </w:pPr>
      <w:r>
        <w:rPr>
          <w:color w:val="000000"/>
          <w:sz w:val="24"/>
          <w:szCs w:val="24"/>
        </w:rPr>
        <w:t>Powyższa umowa ulega rozwiązaniu z upływem czasu, na który była zawarta za wyjątkiem przypadków opisanych w § 16.</w:t>
      </w:r>
    </w:p>
    <w:p w:rsidR="00BD5FA2" w:rsidRDefault="00BD5FA2" w:rsidP="00BD5FA2">
      <w:pPr>
        <w:jc w:val="center"/>
        <w:rPr>
          <w:color w:val="000000"/>
          <w:sz w:val="24"/>
          <w:szCs w:val="24"/>
        </w:rPr>
      </w:pPr>
      <w:r>
        <w:rPr>
          <w:color w:val="000000"/>
          <w:sz w:val="24"/>
          <w:szCs w:val="24"/>
        </w:rPr>
        <w:t>§ 16</w:t>
      </w:r>
    </w:p>
    <w:p w:rsidR="00BD5FA2" w:rsidRDefault="00BD5FA2" w:rsidP="00F17E36">
      <w:pPr>
        <w:numPr>
          <w:ilvl w:val="0"/>
          <w:numId w:val="44"/>
        </w:numPr>
        <w:jc w:val="both"/>
        <w:rPr>
          <w:color w:val="000000"/>
          <w:sz w:val="24"/>
          <w:szCs w:val="24"/>
        </w:rPr>
      </w:pPr>
      <w:r>
        <w:rPr>
          <w:color w:val="000000"/>
          <w:sz w:val="24"/>
          <w:szCs w:val="24"/>
        </w:rPr>
        <w:t>Umowa może zostać rozwiązana bez wypowiedzenia:</w:t>
      </w:r>
    </w:p>
    <w:p w:rsidR="00BD5FA2" w:rsidRDefault="00BD5FA2" w:rsidP="00F17E36">
      <w:pPr>
        <w:numPr>
          <w:ilvl w:val="0"/>
          <w:numId w:val="45"/>
        </w:numPr>
        <w:jc w:val="both"/>
        <w:rPr>
          <w:color w:val="000000"/>
          <w:sz w:val="24"/>
          <w:szCs w:val="24"/>
        </w:rPr>
      </w:pPr>
      <w:r>
        <w:rPr>
          <w:color w:val="000000"/>
          <w:sz w:val="24"/>
          <w:szCs w:val="24"/>
        </w:rPr>
        <w:t xml:space="preserve">wskutek oświadczenia złożonego przez Przyjmującego Zamówienie o rozwiązaniu umowy, jeżeli Szpital nie przekaże w ciągu 90 dni od dnia otrzymania faktury, środków finansowych,  </w:t>
      </w:r>
    </w:p>
    <w:p w:rsidR="00BD5FA2" w:rsidRDefault="00BD5FA2" w:rsidP="00F17E36">
      <w:pPr>
        <w:numPr>
          <w:ilvl w:val="0"/>
          <w:numId w:val="45"/>
        </w:numPr>
        <w:jc w:val="both"/>
        <w:rPr>
          <w:color w:val="000000"/>
          <w:sz w:val="24"/>
          <w:szCs w:val="24"/>
        </w:rPr>
      </w:pPr>
      <w:r>
        <w:rPr>
          <w:color w:val="000000"/>
          <w:sz w:val="24"/>
          <w:szCs w:val="24"/>
        </w:rPr>
        <w:t>wskutek oświadczenia złożonego przez Szpital o rozwiązaniu umowy, w przypadku nieudokumentowania przed rozpoczęciem udzielania świadczeń zdrowotnych przez Przyjmującego Zamówienie zawarcia przez niego umowy ubezpieczenia odpowiedzialności cywilnej,</w:t>
      </w:r>
    </w:p>
    <w:p w:rsidR="00BD5FA2" w:rsidRDefault="00BD5FA2" w:rsidP="00F17E36">
      <w:pPr>
        <w:numPr>
          <w:ilvl w:val="0"/>
          <w:numId w:val="45"/>
        </w:numPr>
        <w:jc w:val="both"/>
        <w:rPr>
          <w:color w:val="000000"/>
          <w:sz w:val="24"/>
          <w:szCs w:val="24"/>
        </w:rPr>
      </w:pPr>
      <w:r>
        <w:rPr>
          <w:color w:val="000000"/>
          <w:sz w:val="24"/>
          <w:szCs w:val="24"/>
        </w:rPr>
        <w:t xml:space="preserve">wskutek oświadczenia złożonego przez Szpital o rozwiązaniu umowy w przypadku nieprzedłużenia ubezpieczenia odpowiedzialności cywilnej, gdy umowa ubezpieczenia wygasła </w:t>
      </w:r>
      <w:r>
        <w:rPr>
          <w:color w:val="000000"/>
          <w:sz w:val="24"/>
          <w:szCs w:val="24"/>
        </w:rPr>
        <w:br/>
        <w:t xml:space="preserve">w trakcie trwania nin. umowy lub </w:t>
      </w:r>
      <w:proofErr w:type="spellStart"/>
      <w:r>
        <w:rPr>
          <w:color w:val="000000"/>
          <w:sz w:val="24"/>
          <w:szCs w:val="24"/>
        </w:rPr>
        <w:t>niezawarcia</w:t>
      </w:r>
      <w:proofErr w:type="spellEnd"/>
      <w:r>
        <w:rPr>
          <w:color w:val="000000"/>
          <w:sz w:val="24"/>
          <w:szCs w:val="24"/>
        </w:rPr>
        <w:t xml:space="preserve"> nowej albo nieopłacenia składki, gdy płacona jest w ratach lub nieprzedłożenia dokumentu potwierdzającego opisane w tym ustępie okoliczności oraz w przypadku rażącego naruszenia innych postanowień niniejszej umowy.  </w:t>
      </w:r>
    </w:p>
    <w:p w:rsidR="00BD5FA2" w:rsidRDefault="00BD5FA2" w:rsidP="00F17E36">
      <w:pPr>
        <w:numPr>
          <w:ilvl w:val="0"/>
          <w:numId w:val="45"/>
        </w:numPr>
        <w:jc w:val="both"/>
        <w:rPr>
          <w:sz w:val="24"/>
          <w:szCs w:val="24"/>
        </w:rPr>
      </w:pPr>
      <w:r>
        <w:rPr>
          <w:sz w:val="24"/>
          <w:szCs w:val="24"/>
        </w:rPr>
        <w:t>powtarzających się naruszeń obowiązków określonych w umowie lub niezastosowania się do wezwania realizacji obowiązku określonego niniejszą umową, pomimo upływy 30 dni od dnia doręczenia stosownego wezwania,</w:t>
      </w:r>
    </w:p>
    <w:p w:rsidR="00BD5FA2" w:rsidRDefault="00BD5FA2" w:rsidP="00F17E36">
      <w:pPr>
        <w:numPr>
          <w:ilvl w:val="0"/>
          <w:numId w:val="44"/>
        </w:numPr>
        <w:jc w:val="both"/>
        <w:rPr>
          <w:color w:val="000000"/>
          <w:sz w:val="24"/>
          <w:szCs w:val="24"/>
        </w:rPr>
      </w:pPr>
      <w:r>
        <w:rPr>
          <w:color w:val="000000"/>
          <w:sz w:val="24"/>
          <w:szCs w:val="24"/>
        </w:rPr>
        <w:t xml:space="preserve">Umowa może zostać rozwiązana przez każdą ze stron bez wypowiedzenia w trybie natychmiastowym, w przypadku rażącego naruszenia postanowień umowy. </w:t>
      </w:r>
    </w:p>
    <w:p w:rsidR="00BD5FA2" w:rsidRDefault="00BD5FA2" w:rsidP="00F17E36">
      <w:pPr>
        <w:numPr>
          <w:ilvl w:val="0"/>
          <w:numId w:val="44"/>
        </w:numPr>
        <w:jc w:val="both"/>
        <w:rPr>
          <w:color w:val="000000"/>
          <w:sz w:val="24"/>
          <w:szCs w:val="24"/>
        </w:rPr>
      </w:pPr>
      <w:r>
        <w:rPr>
          <w:color w:val="000000"/>
          <w:sz w:val="24"/>
          <w:szCs w:val="24"/>
        </w:rPr>
        <w:t xml:space="preserve">Umowa może zostać rozwiązana przez każdą ze stron za wypowiedzeniem jednomiesięcznym, albo innym terminie za zgodą obu stron, w przypadku: </w:t>
      </w:r>
    </w:p>
    <w:p w:rsidR="00BD5FA2" w:rsidRDefault="00BD5FA2" w:rsidP="00F17E36">
      <w:pPr>
        <w:numPr>
          <w:ilvl w:val="0"/>
          <w:numId w:val="46"/>
        </w:numPr>
        <w:jc w:val="both"/>
        <w:rPr>
          <w:color w:val="000000"/>
          <w:sz w:val="24"/>
          <w:szCs w:val="24"/>
        </w:rPr>
      </w:pPr>
      <w:r>
        <w:rPr>
          <w:color w:val="000000"/>
          <w:sz w:val="24"/>
          <w:szCs w:val="24"/>
        </w:rPr>
        <w:t>zmian przepisów prawa uniemożliwiających udzielanie świadczeń zdrowotnych na podstawie niniejszej umowy,</w:t>
      </w:r>
    </w:p>
    <w:p w:rsidR="00BD5FA2" w:rsidRDefault="00BD5FA2" w:rsidP="00F17E36">
      <w:pPr>
        <w:numPr>
          <w:ilvl w:val="0"/>
          <w:numId w:val="46"/>
        </w:numPr>
        <w:jc w:val="both"/>
        <w:rPr>
          <w:color w:val="000000"/>
          <w:sz w:val="24"/>
          <w:szCs w:val="24"/>
        </w:rPr>
      </w:pPr>
      <w:r>
        <w:rPr>
          <w:color w:val="000000"/>
          <w:sz w:val="24"/>
          <w:szCs w:val="24"/>
        </w:rPr>
        <w:t xml:space="preserve">zmian przepisów lub interpretacji dotyczących ubezpieczeń społecznych, zdrowotnych </w:t>
      </w:r>
      <w:r>
        <w:rPr>
          <w:color w:val="000000"/>
          <w:sz w:val="24"/>
          <w:szCs w:val="24"/>
        </w:rPr>
        <w:br/>
        <w:t>i podatkowych,</w:t>
      </w:r>
    </w:p>
    <w:p w:rsidR="00BD5FA2" w:rsidRDefault="00BD5FA2" w:rsidP="00F17E36">
      <w:pPr>
        <w:numPr>
          <w:ilvl w:val="0"/>
          <w:numId w:val="46"/>
        </w:numPr>
        <w:jc w:val="both"/>
        <w:rPr>
          <w:color w:val="000000"/>
          <w:sz w:val="24"/>
          <w:szCs w:val="24"/>
        </w:rPr>
      </w:pPr>
      <w:r>
        <w:rPr>
          <w:color w:val="000000"/>
          <w:sz w:val="24"/>
          <w:szCs w:val="24"/>
        </w:rPr>
        <w:t>zmian organizacyjnych w Szpitalu.</w:t>
      </w:r>
    </w:p>
    <w:p w:rsidR="00BD5FA2" w:rsidRDefault="00BD5FA2" w:rsidP="00BD5FA2">
      <w:pPr>
        <w:keepNext/>
        <w:spacing w:before="240" w:after="60"/>
        <w:ind w:left="720" w:hanging="720"/>
        <w:jc w:val="center"/>
        <w:rPr>
          <w:b/>
          <w:color w:val="000000"/>
          <w:sz w:val="24"/>
          <w:szCs w:val="24"/>
        </w:rPr>
      </w:pPr>
      <w:r>
        <w:rPr>
          <w:b/>
          <w:color w:val="000000"/>
          <w:sz w:val="24"/>
          <w:szCs w:val="24"/>
        </w:rPr>
        <w:t>Postanowienia końcowe</w:t>
      </w:r>
    </w:p>
    <w:p w:rsidR="00BD5FA2" w:rsidRDefault="00BD5FA2" w:rsidP="00BD5FA2">
      <w:pPr>
        <w:jc w:val="center"/>
        <w:rPr>
          <w:color w:val="000000"/>
          <w:sz w:val="24"/>
          <w:szCs w:val="24"/>
        </w:rPr>
      </w:pPr>
      <w:r>
        <w:rPr>
          <w:color w:val="000000"/>
          <w:sz w:val="24"/>
          <w:szCs w:val="24"/>
        </w:rPr>
        <w:t>§ 17</w:t>
      </w:r>
    </w:p>
    <w:p w:rsidR="00BD5FA2" w:rsidRDefault="00BD5FA2" w:rsidP="00BD5FA2">
      <w:pPr>
        <w:jc w:val="both"/>
        <w:rPr>
          <w:color w:val="000000"/>
          <w:sz w:val="24"/>
          <w:szCs w:val="24"/>
        </w:rPr>
      </w:pPr>
      <w:r>
        <w:rPr>
          <w:color w:val="000000"/>
          <w:sz w:val="24"/>
          <w:szCs w:val="24"/>
        </w:rPr>
        <w:t>Strony zgodnie ustalają, że treść umowy zachowają w tajemnicy i bez zgody drugiej strony nie udostępnią osobom trzecim, z wyjątkiem sytuacji, gdy takie udostępnienie wynika z powszechnie obowiązujących przepisów prawa.</w:t>
      </w:r>
    </w:p>
    <w:p w:rsidR="00BD5FA2" w:rsidRDefault="00BD5FA2" w:rsidP="00BD5FA2">
      <w:pPr>
        <w:jc w:val="center"/>
        <w:rPr>
          <w:color w:val="000000"/>
          <w:sz w:val="24"/>
          <w:szCs w:val="24"/>
        </w:rPr>
      </w:pPr>
      <w:r>
        <w:rPr>
          <w:color w:val="000000"/>
          <w:sz w:val="24"/>
          <w:szCs w:val="24"/>
        </w:rPr>
        <w:t>§ 18</w:t>
      </w:r>
    </w:p>
    <w:p w:rsidR="00BD5FA2" w:rsidRDefault="00BD5FA2" w:rsidP="00F17E36">
      <w:pPr>
        <w:numPr>
          <w:ilvl w:val="0"/>
          <w:numId w:val="47"/>
        </w:numPr>
        <w:jc w:val="both"/>
        <w:rPr>
          <w:color w:val="000000"/>
        </w:rPr>
      </w:pPr>
      <w:r>
        <w:rPr>
          <w:color w:val="000000"/>
          <w:sz w:val="24"/>
          <w:szCs w:val="24"/>
        </w:rPr>
        <w:t xml:space="preserve">Przyjmujący Zamówienie nie może przenieść na osobę trzecią praw i obowiązków wynikających </w:t>
      </w:r>
      <w:r>
        <w:rPr>
          <w:color w:val="000000"/>
          <w:sz w:val="24"/>
          <w:szCs w:val="24"/>
        </w:rPr>
        <w:br/>
        <w:t xml:space="preserve">z niniejszej umowy chyba, że takie przeniesienie związane jest z likwidacją, upadłością lub przekształceniem się Przyjmującego Zamówienie w inną formę organizacyjną.  </w:t>
      </w:r>
    </w:p>
    <w:p w:rsidR="00BD5FA2" w:rsidRDefault="00BD5FA2" w:rsidP="00F17E36">
      <w:pPr>
        <w:numPr>
          <w:ilvl w:val="0"/>
          <w:numId w:val="47"/>
        </w:numPr>
        <w:jc w:val="both"/>
        <w:rPr>
          <w:color w:val="000000"/>
        </w:rPr>
      </w:pPr>
      <w:r>
        <w:rPr>
          <w:color w:val="000000"/>
          <w:sz w:val="24"/>
          <w:szCs w:val="24"/>
        </w:rPr>
        <w:lastRenderedPageBreak/>
        <w:t>Każda zmiana niniejszej umowy może być wprowadzona wyłącznie przy zachowaniu formy pisemnej pod rygorem nieważności i tylko w przypadku spełnienia łącznie następujących warunków:</w:t>
      </w:r>
    </w:p>
    <w:p w:rsidR="00BD5FA2" w:rsidRDefault="00BD5FA2" w:rsidP="00F17E36">
      <w:pPr>
        <w:numPr>
          <w:ilvl w:val="0"/>
          <w:numId w:val="48"/>
        </w:numPr>
        <w:jc w:val="both"/>
        <w:rPr>
          <w:color w:val="000000"/>
          <w:sz w:val="24"/>
          <w:szCs w:val="24"/>
        </w:rPr>
      </w:pPr>
      <w:r>
        <w:rPr>
          <w:color w:val="000000"/>
          <w:sz w:val="24"/>
          <w:szCs w:val="24"/>
        </w:rPr>
        <w:t>zmiana jest korzystna dla Szpitala,</w:t>
      </w:r>
    </w:p>
    <w:p w:rsidR="00BD5FA2" w:rsidRDefault="00BD5FA2" w:rsidP="00F17E36">
      <w:pPr>
        <w:numPr>
          <w:ilvl w:val="0"/>
          <w:numId w:val="48"/>
        </w:numPr>
        <w:jc w:val="both"/>
        <w:rPr>
          <w:color w:val="000000"/>
          <w:sz w:val="24"/>
          <w:szCs w:val="24"/>
        </w:rPr>
      </w:pPr>
      <w:r>
        <w:rPr>
          <w:color w:val="000000"/>
          <w:sz w:val="24"/>
          <w:szCs w:val="24"/>
        </w:rPr>
        <w:t>zmiana nie powoduje zmiany treści oferty złożonej przez Przyjmującego Zamówienie na udzielanie świadczeń zdrowotnych objętych nin. umową,</w:t>
      </w:r>
    </w:p>
    <w:p w:rsidR="00BD5FA2" w:rsidRDefault="00BD5FA2" w:rsidP="00F17E36">
      <w:pPr>
        <w:numPr>
          <w:ilvl w:val="0"/>
          <w:numId w:val="48"/>
        </w:numPr>
        <w:jc w:val="both"/>
        <w:rPr>
          <w:color w:val="000000"/>
          <w:sz w:val="24"/>
          <w:szCs w:val="24"/>
        </w:rPr>
      </w:pPr>
      <w:r>
        <w:rPr>
          <w:color w:val="000000"/>
          <w:sz w:val="24"/>
          <w:szCs w:val="24"/>
        </w:rPr>
        <w:t>zmiana wynika z okoliczności, których nie można było przewidzieć w chwili zawarcia nin. umowy.</w:t>
      </w:r>
    </w:p>
    <w:p w:rsidR="00BD5FA2" w:rsidRDefault="00BD5FA2" w:rsidP="00BD5FA2">
      <w:pPr>
        <w:jc w:val="center"/>
        <w:rPr>
          <w:color w:val="000000"/>
          <w:sz w:val="24"/>
          <w:szCs w:val="24"/>
        </w:rPr>
      </w:pPr>
      <w:r>
        <w:rPr>
          <w:color w:val="000000"/>
          <w:sz w:val="24"/>
          <w:szCs w:val="24"/>
        </w:rPr>
        <w:t>§ 19</w:t>
      </w:r>
    </w:p>
    <w:p w:rsidR="00BD5FA2" w:rsidRDefault="00BD5FA2" w:rsidP="00BD5FA2">
      <w:pPr>
        <w:spacing w:line="276" w:lineRule="auto"/>
        <w:ind w:left="426"/>
        <w:jc w:val="both"/>
        <w:rPr>
          <w:sz w:val="24"/>
          <w:szCs w:val="24"/>
        </w:rPr>
      </w:pPr>
      <w:r>
        <w:rPr>
          <w:color w:val="000000"/>
          <w:sz w:val="24"/>
          <w:szCs w:val="24"/>
        </w:rPr>
        <w:t>Szpital powierza Przyjmującemu Zamówienie:</w:t>
      </w:r>
    </w:p>
    <w:p w:rsidR="00BD5FA2" w:rsidRDefault="00BD5FA2" w:rsidP="00F17E36">
      <w:pPr>
        <w:numPr>
          <w:ilvl w:val="0"/>
          <w:numId w:val="49"/>
        </w:numPr>
        <w:spacing w:line="276" w:lineRule="auto"/>
        <w:jc w:val="both"/>
        <w:rPr>
          <w:color w:val="000000"/>
          <w:sz w:val="24"/>
          <w:szCs w:val="24"/>
        </w:rPr>
      </w:pPr>
      <w:r>
        <w:rPr>
          <w:color w:val="000000"/>
          <w:sz w:val="24"/>
          <w:szCs w:val="24"/>
        </w:rPr>
        <w:t xml:space="preserve">Przetwarzanie danych osobowych w trybie art. 29 </w:t>
      </w:r>
      <w:r>
        <w:rPr>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color w:val="000000"/>
          <w:sz w:val="24"/>
          <w:szCs w:val="24"/>
        </w:rPr>
        <w:t xml:space="preserve">, zwanej dalej RODO w celu realizacji przedmiotu niniejszej </w:t>
      </w:r>
      <w:proofErr w:type="spellStart"/>
      <w:r>
        <w:rPr>
          <w:color w:val="000000"/>
          <w:sz w:val="24"/>
          <w:szCs w:val="24"/>
        </w:rPr>
        <w:t>umow</w:t>
      </w:r>
      <w:proofErr w:type="spellEnd"/>
      <w:r>
        <w:rPr>
          <w:sz w:val="24"/>
          <w:szCs w:val="24"/>
        </w:rPr>
        <w:t xml:space="preserve"> </w:t>
      </w:r>
      <w:r>
        <w:rPr>
          <w:color w:val="000000"/>
          <w:sz w:val="24"/>
          <w:szCs w:val="24"/>
        </w:rPr>
        <w:t>y oraz w zakresie niezbędnym do jej prawidłowej realizacji. Zakres danych powierzonych do przetwarzania obejmuje dane pacjentów oraz personelu Szpitala zawarte w dokumentacji zleconych świadczeń zdrowotnych prowadzonej zgodnie z obowiązującymi przepisami prawa.</w:t>
      </w:r>
    </w:p>
    <w:p w:rsidR="00BD5FA2" w:rsidRDefault="00BD5FA2" w:rsidP="00F17E36">
      <w:pPr>
        <w:numPr>
          <w:ilvl w:val="0"/>
          <w:numId w:val="49"/>
        </w:numPr>
        <w:spacing w:line="276" w:lineRule="auto"/>
        <w:jc w:val="both"/>
        <w:rPr>
          <w:color w:val="000000"/>
          <w:sz w:val="24"/>
          <w:szCs w:val="24"/>
        </w:rPr>
      </w:pPr>
      <w:r>
        <w:rPr>
          <w:color w:val="000000"/>
          <w:sz w:val="24"/>
          <w:szCs w:val="24"/>
        </w:rPr>
        <w:t>Przyjmujący zamówienie oświadcza, że zobowiązuje się do przetwarzania powierzonych danych osobowych wyłącznie w zakresie i celu przewidzianym w niniejszej umowie.</w:t>
      </w:r>
    </w:p>
    <w:p w:rsidR="00BD5FA2" w:rsidRDefault="00BD5FA2" w:rsidP="00F17E36">
      <w:pPr>
        <w:numPr>
          <w:ilvl w:val="0"/>
          <w:numId w:val="49"/>
        </w:numPr>
        <w:spacing w:line="276" w:lineRule="auto"/>
        <w:jc w:val="both"/>
        <w:rPr>
          <w:color w:val="000000"/>
          <w:sz w:val="24"/>
          <w:szCs w:val="24"/>
        </w:rPr>
      </w:pPr>
      <w:r>
        <w:rPr>
          <w:color w:val="000000"/>
          <w:sz w:val="24"/>
          <w:szCs w:val="24"/>
        </w:rPr>
        <w:t>Szpital powierza Przyjmującemu zamówienie przetwarzanie danych osobowych na czas obowiązywania niniejszej umowy.</w:t>
      </w:r>
    </w:p>
    <w:p w:rsidR="00BD5FA2" w:rsidRDefault="00BD5FA2" w:rsidP="00F17E36">
      <w:pPr>
        <w:numPr>
          <w:ilvl w:val="0"/>
          <w:numId w:val="49"/>
        </w:numPr>
        <w:spacing w:line="276" w:lineRule="auto"/>
        <w:jc w:val="both"/>
        <w:rPr>
          <w:color w:val="000000"/>
          <w:sz w:val="24"/>
          <w:szCs w:val="24"/>
        </w:rPr>
      </w:pPr>
      <w:r>
        <w:rPr>
          <w:color w:val="000000"/>
          <w:sz w:val="24"/>
          <w:szCs w:val="24"/>
        </w:rPr>
        <w:t>Przyjmujący zamówienie zobowiązuje się przetwarzać powierzone mu dane osobowe zgodnie z niniejszą umową, RODO oraz obowiązującymi po tym terminie krajowymi przepisami o ochronie danych osobowych oraz innymi przepisami prawa powszechnie obowiązującego, chroniącymi prawa osób, których dane będą przetwarzane.</w:t>
      </w:r>
    </w:p>
    <w:p w:rsidR="00BD5FA2" w:rsidRDefault="00BD5FA2" w:rsidP="00F17E36">
      <w:pPr>
        <w:numPr>
          <w:ilvl w:val="0"/>
          <w:numId w:val="49"/>
        </w:numPr>
        <w:spacing w:line="276" w:lineRule="auto"/>
        <w:jc w:val="both"/>
        <w:rPr>
          <w:color w:val="000000"/>
          <w:sz w:val="24"/>
          <w:szCs w:val="24"/>
        </w:rPr>
      </w:pPr>
      <w:r>
        <w:rPr>
          <w:color w:val="000000"/>
          <w:sz w:val="24"/>
          <w:szCs w:val="24"/>
        </w:rPr>
        <w:t>Przed rozpoczęciem przetwarzania danych osobowych Przyjmujący zamówienie zobowiązuje się do podjęcia środków zabezpieczających zbiór danych.</w:t>
      </w:r>
    </w:p>
    <w:p w:rsidR="00BD5FA2" w:rsidRDefault="00BD5FA2" w:rsidP="00F17E36">
      <w:pPr>
        <w:numPr>
          <w:ilvl w:val="0"/>
          <w:numId w:val="49"/>
        </w:numPr>
        <w:spacing w:line="276" w:lineRule="auto"/>
        <w:jc w:val="both"/>
        <w:rPr>
          <w:color w:val="000000"/>
          <w:sz w:val="24"/>
          <w:szCs w:val="24"/>
        </w:rPr>
      </w:pPr>
      <w:r>
        <w:rPr>
          <w:color w:val="000000"/>
          <w:sz w:val="24"/>
          <w:szCs w:val="24"/>
        </w:rPr>
        <w:t xml:space="preserve">Przyjmujący zamówienie (Pracownicy Przyjmującego zamówienie, Osoby współpracujące </w:t>
      </w:r>
      <w:r>
        <w:rPr>
          <w:color w:val="000000"/>
          <w:sz w:val="24"/>
          <w:szCs w:val="24"/>
        </w:rPr>
        <w:br/>
        <w:t>z Przyjmującym zamówienie) jest obowiązany do zachowania w tajemnicy informacji związanych z pacjentem uzyskanych w związku z realizacją niniejszej umowy. Przyjmujący zamówienie jest związany tajemnicą także po śmierci pacjenta.</w:t>
      </w:r>
    </w:p>
    <w:p w:rsidR="00BD5FA2" w:rsidRDefault="00BD5FA2" w:rsidP="00F17E36">
      <w:pPr>
        <w:numPr>
          <w:ilvl w:val="0"/>
          <w:numId w:val="49"/>
        </w:numPr>
        <w:spacing w:line="276" w:lineRule="auto"/>
        <w:jc w:val="both"/>
        <w:rPr>
          <w:color w:val="000000"/>
          <w:sz w:val="24"/>
          <w:szCs w:val="24"/>
        </w:rPr>
      </w:pPr>
      <w:r>
        <w:rPr>
          <w:color w:val="000000"/>
          <w:sz w:val="24"/>
          <w:szCs w:val="24"/>
        </w:rPr>
        <w:t>Szpital wyraża zgodę na powierzenie przez Przyjmującego zamówienie przetwarzania danych osobowych przetwarzanych w systemach informatycznych oraz aparaturze wykorzystywanych do realizacji przedmiotu umowy podmiotom wyspecjalizowanym w zapewnianiu obsługi technicznej systemów teleinformatycznych i aparatury w celu zapewnienia ich eksploatacji.</w:t>
      </w:r>
    </w:p>
    <w:p w:rsidR="00BD5FA2" w:rsidRDefault="00BD5FA2" w:rsidP="00F17E36">
      <w:pPr>
        <w:numPr>
          <w:ilvl w:val="0"/>
          <w:numId w:val="49"/>
        </w:numPr>
        <w:spacing w:line="276" w:lineRule="auto"/>
        <w:jc w:val="both"/>
        <w:rPr>
          <w:color w:val="000000"/>
          <w:sz w:val="24"/>
          <w:szCs w:val="24"/>
        </w:rPr>
      </w:pPr>
      <w:r>
        <w:rPr>
          <w:color w:val="000000"/>
          <w:sz w:val="24"/>
          <w:szCs w:val="24"/>
        </w:rPr>
        <w:t xml:space="preserve">Przyjmujący zamówienie może powierzyć przetwarzanie danych innym podmiotom, niż wymienione w ust. 8 jedynie za uprzednią pisemną zgodą Szpitala. </w:t>
      </w:r>
    </w:p>
    <w:p w:rsidR="00BD5FA2" w:rsidRDefault="00BD5FA2" w:rsidP="00F17E36">
      <w:pPr>
        <w:numPr>
          <w:ilvl w:val="0"/>
          <w:numId w:val="49"/>
        </w:numPr>
        <w:spacing w:line="276" w:lineRule="auto"/>
        <w:jc w:val="both"/>
        <w:rPr>
          <w:color w:val="000000"/>
          <w:sz w:val="24"/>
          <w:szCs w:val="24"/>
        </w:rPr>
      </w:pPr>
      <w:r>
        <w:rPr>
          <w:color w:val="000000"/>
          <w:sz w:val="24"/>
          <w:szCs w:val="24"/>
        </w:rPr>
        <w:t>W przypadku rozwiązania lub wygaśnięcia Umowy, Przyjmujący zamówienie jest zobowiązany – w zależności od decyzji Szpitala – do usunięcia lub zwrócenia wszelkich powierzonych danych osobowych oraz usunięcia wszelkich ich istniejących kopii, z wyłączeniem danych, do których przechowywania jest obowiązany na podstawie obowiązujących przepisów prawa.</w:t>
      </w:r>
    </w:p>
    <w:p w:rsidR="00BD5FA2" w:rsidRDefault="00BD5FA2" w:rsidP="00BD5FA2">
      <w:pPr>
        <w:jc w:val="center"/>
        <w:rPr>
          <w:color w:val="000000"/>
          <w:sz w:val="24"/>
          <w:szCs w:val="24"/>
        </w:rPr>
      </w:pPr>
    </w:p>
    <w:p w:rsidR="00BD5FA2" w:rsidRDefault="00BD5FA2" w:rsidP="00BD5FA2">
      <w:pPr>
        <w:jc w:val="center"/>
        <w:rPr>
          <w:color w:val="000000"/>
          <w:sz w:val="24"/>
          <w:szCs w:val="24"/>
        </w:rPr>
      </w:pPr>
      <w:r>
        <w:rPr>
          <w:color w:val="000000"/>
          <w:sz w:val="24"/>
          <w:szCs w:val="24"/>
        </w:rPr>
        <w:lastRenderedPageBreak/>
        <w:t>§ 20</w:t>
      </w:r>
    </w:p>
    <w:p w:rsidR="00BD5FA2" w:rsidRDefault="00BD5FA2" w:rsidP="00F17E36">
      <w:pPr>
        <w:numPr>
          <w:ilvl w:val="0"/>
          <w:numId w:val="50"/>
        </w:numPr>
        <w:jc w:val="both"/>
        <w:rPr>
          <w:color w:val="000000"/>
          <w:sz w:val="24"/>
          <w:szCs w:val="24"/>
        </w:rPr>
      </w:pPr>
      <w:r>
        <w:rPr>
          <w:color w:val="000000"/>
          <w:sz w:val="24"/>
          <w:szCs w:val="24"/>
        </w:rPr>
        <w:t>W sprawach nie uregulowanych Umową dotyczących zmiany i okresu obowiązywania niniejszej umowy stosuje się przepisy ustawy z dnia 15 kwietnia 2011 r.</w:t>
      </w:r>
      <w:r>
        <w:rPr>
          <w:i/>
          <w:color w:val="000000"/>
          <w:sz w:val="24"/>
          <w:szCs w:val="24"/>
        </w:rPr>
        <w:t xml:space="preserve"> o działalności leczniczej</w:t>
      </w:r>
      <w:r>
        <w:rPr>
          <w:b/>
          <w:color w:val="000000"/>
          <w:sz w:val="24"/>
          <w:szCs w:val="24"/>
        </w:rPr>
        <w:t xml:space="preserve"> </w:t>
      </w:r>
      <w:r>
        <w:rPr>
          <w:color w:val="000000"/>
          <w:sz w:val="24"/>
          <w:szCs w:val="24"/>
        </w:rPr>
        <w:t>(</w:t>
      </w:r>
      <w:proofErr w:type="spellStart"/>
      <w:r>
        <w:rPr>
          <w:color w:val="000000"/>
          <w:sz w:val="24"/>
          <w:szCs w:val="24"/>
        </w:rPr>
        <w:t>t.j</w:t>
      </w:r>
      <w:proofErr w:type="spellEnd"/>
      <w:r>
        <w:rPr>
          <w:color w:val="000000"/>
          <w:sz w:val="24"/>
          <w:szCs w:val="24"/>
        </w:rPr>
        <w:t xml:space="preserve">. Dz.U.2021.711 z </w:t>
      </w:r>
      <w:proofErr w:type="spellStart"/>
      <w:r>
        <w:rPr>
          <w:color w:val="000000"/>
          <w:sz w:val="24"/>
          <w:szCs w:val="24"/>
        </w:rPr>
        <w:t>późn</w:t>
      </w:r>
      <w:proofErr w:type="spellEnd"/>
      <w:r>
        <w:rPr>
          <w:color w:val="000000"/>
          <w:sz w:val="24"/>
          <w:szCs w:val="24"/>
        </w:rPr>
        <w:t>. zm.) wraz z przepisami wykonawczymi, a w innych sprawach przepisy ustawy kodeks cywilny.</w:t>
      </w:r>
    </w:p>
    <w:p w:rsidR="00BD5FA2" w:rsidRDefault="00BD5FA2" w:rsidP="00F17E36">
      <w:pPr>
        <w:numPr>
          <w:ilvl w:val="0"/>
          <w:numId w:val="50"/>
        </w:numPr>
        <w:jc w:val="both"/>
        <w:rPr>
          <w:color w:val="000000"/>
          <w:sz w:val="24"/>
          <w:szCs w:val="24"/>
        </w:rPr>
      </w:pPr>
      <w:r>
        <w:rPr>
          <w:color w:val="000000"/>
          <w:sz w:val="24"/>
          <w:szCs w:val="24"/>
        </w:rPr>
        <w:t xml:space="preserve">Szczegółowe warunki konkursu ofert po przeprowadzeniu którego doszło do zawarcia niniejszej Umowy, stanowią integralną część niniejszej Umowy. </w:t>
      </w:r>
    </w:p>
    <w:p w:rsidR="00BD5FA2" w:rsidRDefault="00BD5FA2" w:rsidP="00BD5FA2">
      <w:pPr>
        <w:jc w:val="center"/>
        <w:rPr>
          <w:color w:val="000000"/>
          <w:sz w:val="24"/>
          <w:szCs w:val="24"/>
        </w:rPr>
      </w:pPr>
    </w:p>
    <w:p w:rsidR="00BD5FA2" w:rsidRDefault="00BD5FA2" w:rsidP="00BD5FA2">
      <w:pPr>
        <w:jc w:val="center"/>
        <w:rPr>
          <w:color w:val="000000"/>
          <w:sz w:val="24"/>
          <w:szCs w:val="24"/>
        </w:rPr>
      </w:pPr>
      <w:r>
        <w:rPr>
          <w:color w:val="000000"/>
          <w:sz w:val="24"/>
          <w:szCs w:val="24"/>
        </w:rPr>
        <w:t>§ 21.</w:t>
      </w:r>
    </w:p>
    <w:p w:rsidR="00BD5FA2" w:rsidRDefault="00BD5FA2" w:rsidP="00BD5FA2">
      <w:pPr>
        <w:jc w:val="both"/>
        <w:rPr>
          <w:color w:val="000000"/>
          <w:sz w:val="24"/>
          <w:szCs w:val="24"/>
        </w:rPr>
      </w:pPr>
      <w:r>
        <w:rPr>
          <w:color w:val="000000"/>
          <w:sz w:val="24"/>
          <w:szCs w:val="24"/>
        </w:rPr>
        <w:t>Wszystkie spory wynikające z powyższej umowy rozstrzygać będzie sąd właściwy dla siedziby Szpitala.</w:t>
      </w:r>
    </w:p>
    <w:p w:rsidR="00BD5FA2" w:rsidRDefault="00BD5FA2" w:rsidP="00BD5FA2">
      <w:pPr>
        <w:jc w:val="center"/>
        <w:rPr>
          <w:color w:val="000000"/>
          <w:sz w:val="24"/>
          <w:szCs w:val="24"/>
        </w:rPr>
      </w:pPr>
    </w:p>
    <w:p w:rsidR="00BD5FA2" w:rsidRDefault="00BD5FA2" w:rsidP="00BD5FA2">
      <w:pPr>
        <w:jc w:val="center"/>
        <w:rPr>
          <w:color w:val="000000"/>
          <w:sz w:val="24"/>
          <w:szCs w:val="24"/>
        </w:rPr>
      </w:pPr>
      <w:r>
        <w:rPr>
          <w:color w:val="000000"/>
          <w:sz w:val="24"/>
          <w:szCs w:val="24"/>
        </w:rPr>
        <w:t>§ 22.</w:t>
      </w:r>
    </w:p>
    <w:p w:rsidR="00BD5FA2" w:rsidRDefault="00BD5FA2" w:rsidP="00BD5FA2">
      <w:pPr>
        <w:jc w:val="both"/>
        <w:rPr>
          <w:color w:val="000000"/>
          <w:sz w:val="24"/>
          <w:szCs w:val="24"/>
        </w:rPr>
      </w:pPr>
      <w:r>
        <w:rPr>
          <w:color w:val="000000"/>
          <w:sz w:val="24"/>
          <w:szCs w:val="24"/>
        </w:rPr>
        <w:t xml:space="preserve">Umowę sporządzono w dwóch jednobrzmiących egzemplarzach, po jednym dla Szpitala i jednym dla Przyjmującego zamówienie. </w:t>
      </w: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BD5FA2" w:rsidRPr="00BD5FA2" w:rsidRDefault="00BD5FA2" w:rsidP="00BD5FA2">
      <w:pPr>
        <w:pBdr>
          <w:top w:val="nil"/>
          <w:left w:val="nil"/>
          <w:bottom w:val="nil"/>
          <w:right w:val="nil"/>
          <w:between w:val="nil"/>
        </w:pBdr>
        <w:rPr>
          <w:sz w:val="24"/>
          <w:szCs w:val="24"/>
        </w:rPr>
      </w:pPr>
    </w:p>
    <w:p w:rsidR="00BD5FA2" w:rsidRPr="00BD5FA2" w:rsidRDefault="00BD5FA2" w:rsidP="00BD5FA2">
      <w:pPr>
        <w:pBdr>
          <w:top w:val="nil"/>
          <w:left w:val="nil"/>
          <w:bottom w:val="nil"/>
          <w:right w:val="nil"/>
          <w:between w:val="nil"/>
        </w:pBdr>
        <w:rPr>
          <w:sz w:val="24"/>
          <w:szCs w:val="24"/>
        </w:rPr>
      </w:pPr>
      <w:r w:rsidRPr="00BD5FA2">
        <w:rPr>
          <w:sz w:val="24"/>
          <w:szCs w:val="24"/>
        </w:rPr>
        <w:t xml:space="preserve">Szpital: </w:t>
      </w:r>
      <w:r w:rsidRPr="00BD5FA2">
        <w:rPr>
          <w:sz w:val="24"/>
          <w:szCs w:val="24"/>
        </w:rPr>
        <w:tab/>
      </w:r>
      <w:r w:rsidRPr="00BD5FA2">
        <w:rPr>
          <w:sz w:val="24"/>
          <w:szCs w:val="24"/>
        </w:rPr>
        <w:tab/>
        <w:t xml:space="preserve">                                                       </w:t>
      </w:r>
      <w:r w:rsidRPr="00BD5FA2">
        <w:rPr>
          <w:sz w:val="24"/>
          <w:szCs w:val="24"/>
        </w:rPr>
        <w:tab/>
      </w:r>
      <w:r w:rsidRPr="00BD5FA2">
        <w:rPr>
          <w:sz w:val="24"/>
          <w:szCs w:val="24"/>
        </w:rPr>
        <w:tab/>
      </w:r>
      <w:r w:rsidRPr="00BD5FA2">
        <w:rPr>
          <w:sz w:val="24"/>
          <w:szCs w:val="24"/>
        </w:rPr>
        <w:tab/>
        <w:t>Przyjmujący Zamówienie:</w:t>
      </w:r>
    </w:p>
    <w:p w:rsidR="00BD5FA2" w:rsidRPr="00BD5FA2" w:rsidRDefault="00BD5FA2" w:rsidP="00BD5FA2">
      <w:pPr>
        <w:pBdr>
          <w:top w:val="nil"/>
          <w:left w:val="nil"/>
          <w:bottom w:val="nil"/>
          <w:right w:val="nil"/>
          <w:between w:val="nil"/>
        </w:pBdr>
        <w:rPr>
          <w:sz w:val="24"/>
          <w:szCs w:val="24"/>
        </w:rPr>
      </w:pPr>
    </w:p>
    <w:p w:rsidR="00BD5FA2" w:rsidRPr="00BD5FA2" w:rsidRDefault="00BD5FA2" w:rsidP="00BD5FA2">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960D6A" w:rsidRDefault="00960D6A">
      <w:pPr>
        <w:pBdr>
          <w:top w:val="nil"/>
          <w:left w:val="nil"/>
          <w:bottom w:val="nil"/>
          <w:right w:val="nil"/>
          <w:between w:val="nil"/>
        </w:pBdr>
        <w:rPr>
          <w:sz w:val="24"/>
          <w:szCs w:val="24"/>
        </w:rPr>
      </w:pPr>
    </w:p>
    <w:p w:rsidR="00960D6A" w:rsidRDefault="00960D6A">
      <w:pPr>
        <w:pBdr>
          <w:top w:val="nil"/>
          <w:left w:val="nil"/>
          <w:bottom w:val="nil"/>
          <w:right w:val="nil"/>
          <w:between w:val="nil"/>
        </w:pBdr>
        <w:rPr>
          <w:sz w:val="24"/>
          <w:szCs w:val="24"/>
        </w:rPr>
      </w:pPr>
    </w:p>
    <w:p w:rsidR="00960D6A" w:rsidRDefault="00960D6A">
      <w:pPr>
        <w:pBdr>
          <w:top w:val="nil"/>
          <w:left w:val="nil"/>
          <w:bottom w:val="nil"/>
          <w:right w:val="nil"/>
          <w:between w:val="nil"/>
        </w:pBdr>
        <w:rPr>
          <w:sz w:val="24"/>
          <w:szCs w:val="24"/>
        </w:rPr>
      </w:pPr>
    </w:p>
    <w:p w:rsidR="00960D6A" w:rsidRDefault="00960D6A">
      <w:pPr>
        <w:pBdr>
          <w:top w:val="nil"/>
          <w:left w:val="nil"/>
          <w:bottom w:val="nil"/>
          <w:right w:val="nil"/>
          <w:between w:val="nil"/>
        </w:pBdr>
        <w:rPr>
          <w:sz w:val="24"/>
          <w:szCs w:val="24"/>
        </w:rPr>
      </w:pPr>
    </w:p>
    <w:p w:rsidR="00960D6A" w:rsidRDefault="00960D6A">
      <w:pPr>
        <w:pBdr>
          <w:top w:val="nil"/>
          <w:left w:val="nil"/>
          <w:bottom w:val="nil"/>
          <w:right w:val="nil"/>
          <w:between w:val="nil"/>
        </w:pBdr>
        <w:rPr>
          <w:sz w:val="24"/>
          <w:szCs w:val="24"/>
        </w:rPr>
      </w:pPr>
    </w:p>
    <w:p w:rsidR="00960D6A" w:rsidRDefault="00960D6A">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color w:val="000000"/>
          <w:sz w:val="24"/>
          <w:szCs w:val="24"/>
        </w:rPr>
      </w:pPr>
    </w:p>
    <w:sectPr w:rsidR="007D2695">
      <w:headerReference w:type="default" r:id="rId8"/>
      <w:footerReference w:type="even" r:id="rId9"/>
      <w:footerReference w:type="default" r:id="rId10"/>
      <w:pgSz w:w="11906" w:h="16838"/>
      <w:pgMar w:top="1134" w:right="851" w:bottom="1134" w:left="85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36F" w:rsidRDefault="0069136F">
      <w:r>
        <w:separator/>
      </w:r>
    </w:p>
  </w:endnote>
  <w:endnote w:type="continuationSeparator" w:id="0">
    <w:p w:rsidR="0069136F" w:rsidRDefault="0069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855" w:rsidRDefault="00B73855">
    <w:pPr>
      <w:pBdr>
        <w:top w:val="nil"/>
        <w:left w:val="nil"/>
        <w:bottom w:val="nil"/>
        <w:right w:val="nil"/>
        <w:between w:val="nil"/>
      </w:pBdr>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B73855" w:rsidRDefault="00B73855">
    <w:pPr>
      <w:pBdr>
        <w:top w:val="nil"/>
        <w:left w:val="nil"/>
        <w:bottom w:val="nil"/>
        <w:right w:val="nil"/>
        <w:between w:val="nil"/>
      </w:pBdr>
      <w:ind w:right="360"/>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855" w:rsidRDefault="00B73855">
    <w:pPr>
      <w:pBdr>
        <w:top w:val="nil"/>
        <w:left w:val="nil"/>
        <w:bottom w:val="nil"/>
        <w:right w:val="nil"/>
        <w:between w:val="nil"/>
      </w:pBdr>
      <w:rPr>
        <w:rFonts w:ascii="Cambria" w:eastAsia="Cambria" w:hAnsi="Cambria" w:cs="Cambria"/>
        <w:color w:val="000000"/>
      </w:rPr>
    </w:pPr>
  </w:p>
  <w:p w:rsidR="00B73855" w:rsidRDefault="00B73855">
    <w:pPr>
      <w:pBdr>
        <w:top w:val="nil"/>
        <w:left w:val="nil"/>
        <w:bottom w:val="nil"/>
        <w:right w:val="nil"/>
        <w:between w:val="nil"/>
      </w:pBdr>
      <w:jc w:val="right"/>
      <w:rPr>
        <w:rFonts w:ascii="Cambria" w:eastAsia="Cambria" w:hAnsi="Cambria" w:cs="Cambria"/>
        <w:color w:val="000000"/>
      </w:rPr>
    </w:pPr>
    <w:r>
      <w:rPr>
        <w:rFonts w:ascii="Cambria" w:eastAsia="Cambria" w:hAnsi="Cambria" w:cs="Cambria"/>
        <w:color w:val="000000"/>
      </w:rPr>
      <w:t xml:space="preserve">str. </w:t>
    </w:r>
    <w:r>
      <w:rPr>
        <w:color w:val="000000"/>
      </w:rPr>
      <w:fldChar w:fldCharType="begin"/>
    </w:r>
    <w:r>
      <w:rPr>
        <w:color w:val="000000"/>
      </w:rPr>
      <w:instrText>PAGE</w:instrText>
    </w:r>
    <w:r>
      <w:rPr>
        <w:color w:val="000000"/>
      </w:rPr>
      <w:fldChar w:fldCharType="separate"/>
    </w:r>
    <w:r w:rsidR="001C3AE8">
      <w:rPr>
        <w:noProof/>
        <w:color w:val="000000"/>
      </w:rPr>
      <w:t>15</w:t>
    </w:r>
    <w:r>
      <w:rPr>
        <w:color w:val="000000"/>
      </w:rPr>
      <w:fldChar w:fldCharType="end"/>
    </w:r>
  </w:p>
  <w:p w:rsidR="00B73855" w:rsidRDefault="00B73855">
    <w:pPr>
      <w:pBdr>
        <w:top w:val="nil"/>
        <w:left w:val="nil"/>
        <w:bottom w:val="nil"/>
        <w:right w:val="nil"/>
        <w:between w:val="nil"/>
      </w:pBdr>
      <w:jc w:val="center"/>
      <w:rPr>
        <w:color w:val="000000"/>
      </w:rPr>
    </w:pPr>
    <w:r>
      <w:rPr>
        <w:color w:val="000000"/>
      </w:rPr>
      <w:t xml:space="preserve">Nr sprawy: </w:t>
    </w:r>
    <w:r>
      <w:t>DP/4/KM/2021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36F" w:rsidRDefault="0069136F">
      <w:r>
        <w:separator/>
      </w:r>
    </w:p>
  </w:footnote>
  <w:footnote w:type="continuationSeparator" w:id="0">
    <w:p w:rsidR="0069136F" w:rsidRDefault="00691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855" w:rsidRDefault="00B73855">
    <w:pPr>
      <w:pBdr>
        <w:top w:val="nil"/>
        <w:left w:val="nil"/>
        <w:bottom w:val="nil"/>
        <w:right w:val="nil"/>
        <w:between w:val="nil"/>
      </w:pBdr>
      <w:jc w:val="center"/>
      <w:rPr>
        <w:color w:val="000000"/>
      </w:rPr>
    </w:pPr>
    <w:r>
      <w:rPr>
        <w:color w:val="000000"/>
      </w:rPr>
      <w:t>Szpital Specjalistyczny im. Ludwika Rydygiera w Krakowie sp. z o.o., os. Złotej Jesieni 1, 31-826 Kraków</w:t>
    </w:r>
  </w:p>
  <w:p w:rsidR="00B73855" w:rsidRDefault="00B73855">
    <w:pPr>
      <w:pBdr>
        <w:top w:val="nil"/>
        <w:left w:val="nil"/>
        <w:bottom w:val="nil"/>
        <w:right w:val="nil"/>
        <w:between w:val="nil"/>
      </w:pBdr>
      <w:jc w:val="center"/>
      <w:rPr>
        <w:color w:val="000000"/>
      </w:rPr>
    </w:pPr>
    <w:r>
      <w:t>Dział Prawny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7E80"/>
    <w:multiLevelType w:val="multilevel"/>
    <w:tmpl w:val="ABA08B02"/>
    <w:lvl w:ilvl="0">
      <w:start w:val="2"/>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1DD3BFD"/>
    <w:multiLevelType w:val="multilevel"/>
    <w:tmpl w:val="2830199A"/>
    <w:lvl w:ilvl="0">
      <w:start w:val="1"/>
      <w:numFmt w:val="decimal"/>
      <w:lvlText w:val="%1."/>
      <w:lvlJc w:val="left"/>
      <w:pPr>
        <w:ind w:left="720" w:hanging="360"/>
      </w:pPr>
      <w:rPr>
        <w:b w:val="0"/>
        <w:vertAlign w:val="baseline"/>
      </w:rPr>
    </w:lvl>
    <w:lvl w:ilvl="1">
      <w:start w:val="20"/>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2147ABE"/>
    <w:multiLevelType w:val="multilevel"/>
    <w:tmpl w:val="4C54A144"/>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15:restartNumberingAfterBreak="0">
    <w:nsid w:val="03DC5038"/>
    <w:multiLevelType w:val="multilevel"/>
    <w:tmpl w:val="96E660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5250D03"/>
    <w:multiLevelType w:val="multilevel"/>
    <w:tmpl w:val="9C2E29EC"/>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 w15:restartNumberingAfterBreak="0">
    <w:nsid w:val="09E54055"/>
    <w:multiLevelType w:val="multilevel"/>
    <w:tmpl w:val="8C3A24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A1046E9"/>
    <w:multiLevelType w:val="multilevel"/>
    <w:tmpl w:val="25F8E21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7" w15:restartNumberingAfterBreak="0">
    <w:nsid w:val="0F8F25AD"/>
    <w:multiLevelType w:val="multilevel"/>
    <w:tmpl w:val="205006C0"/>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8" w15:restartNumberingAfterBreak="0">
    <w:nsid w:val="106367A1"/>
    <w:multiLevelType w:val="multilevel"/>
    <w:tmpl w:val="A24CDBD0"/>
    <w:lvl w:ilvl="0">
      <w:start w:val="1"/>
      <w:numFmt w:val="decimal"/>
      <w:lvlText w:val="%1."/>
      <w:lvlJc w:val="left"/>
      <w:pPr>
        <w:ind w:left="786" w:hanging="360"/>
      </w:pPr>
      <w:rPr>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1FA61DA"/>
    <w:multiLevelType w:val="multilevel"/>
    <w:tmpl w:val="4892591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0" w15:restartNumberingAfterBreak="0">
    <w:nsid w:val="15366FF2"/>
    <w:multiLevelType w:val="multilevel"/>
    <w:tmpl w:val="ADB0B9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7610A42"/>
    <w:multiLevelType w:val="multilevel"/>
    <w:tmpl w:val="6BE232A6"/>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decimal"/>
      <w:lvlText w:val="%3."/>
      <w:lvlJc w:val="left"/>
      <w:pPr>
        <w:ind w:left="3060" w:hanging="36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2" w15:restartNumberingAfterBreak="0">
    <w:nsid w:val="17D50366"/>
    <w:multiLevelType w:val="multilevel"/>
    <w:tmpl w:val="2918EA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B3C160E"/>
    <w:multiLevelType w:val="multilevel"/>
    <w:tmpl w:val="B88C75C6"/>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BF12462"/>
    <w:multiLevelType w:val="multilevel"/>
    <w:tmpl w:val="12884CA2"/>
    <w:lvl w:ilvl="0">
      <w:start w:val="1"/>
      <w:numFmt w:val="lowerLetter"/>
      <w:lvlText w:val="%1."/>
      <w:lvlJc w:val="left"/>
      <w:pPr>
        <w:ind w:left="660" w:hanging="360"/>
      </w:pPr>
      <w:rPr>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sz w:val="24"/>
        <w:szCs w:val="24"/>
        <w:vertAlign w:val="baseline"/>
      </w:rPr>
    </w:lvl>
    <w:lvl w:ilvl="4">
      <w:start w:val="1"/>
      <w:numFmt w:val="lowerLetter"/>
      <w:lvlText w:val="%5."/>
      <w:lvlJc w:val="left"/>
      <w:pPr>
        <w:ind w:left="3540" w:hanging="360"/>
      </w:pPr>
      <w:rPr>
        <w:sz w:val="24"/>
        <w:szCs w:val="24"/>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abstractNum w:abstractNumId="15" w15:restartNumberingAfterBreak="0">
    <w:nsid w:val="1E90391E"/>
    <w:multiLevelType w:val="multilevel"/>
    <w:tmpl w:val="F22E9900"/>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ECD4BAD"/>
    <w:multiLevelType w:val="multilevel"/>
    <w:tmpl w:val="E90C1960"/>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1FF404C8"/>
    <w:multiLevelType w:val="multilevel"/>
    <w:tmpl w:val="4EA4546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2E61AE9"/>
    <w:multiLevelType w:val="multilevel"/>
    <w:tmpl w:val="49940672"/>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decimal"/>
      <w:lvlText w:val="%3."/>
      <w:lvlJc w:val="left"/>
      <w:pPr>
        <w:ind w:left="3060" w:hanging="36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9" w15:restartNumberingAfterBreak="0">
    <w:nsid w:val="24FA4903"/>
    <w:multiLevelType w:val="multilevel"/>
    <w:tmpl w:val="7B18B9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5457AF7"/>
    <w:multiLevelType w:val="multilevel"/>
    <w:tmpl w:val="6DEC837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15:restartNumberingAfterBreak="0">
    <w:nsid w:val="25FB4171"/>
    <w:multiLevelType w:val="multilevel"/>
    <w:tmpl w:val="A476B6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77A1F56"/>
    <w:multiLevelType w:val="multilevel"/>
    <w:tmpl w:val="B7BE70A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BA33977"/>
    <w:multiLevelType w:val="multilevel"/>
    <w:tmpl w:val="B07AD0D8"/>
    <w:lvl w:ilvl="0">
      <w:start w:val="1"/>
      <w:numFmt w:val="lowerLetter"/>
      <w:lvlText w:val="%1)"/>
      <w:lvlJc w:val="left"/>
      <w:pPr>
        <w:ind w:left="1353" w:hanging="359"/>
      </w:pPr>
      <w:rPr>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24" w15:restartNumberingAfterBreak="0">
    <w:nsid w:val="2C352BB8"/>
    <w:multiLevelType w:val="multilevel"/>
    <w:tmpl w:val="BFB03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2CA6157D"/>
    <w:multiLevelType w:val="multilevel"/>
    <w:tmpl w:val="3A5C64FC"/>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6" w15:restartNumberingAfterBreak="0">
    <w:nsid w:val="2CA74D85"/>
    <w:multiLevelType w:val="multilevel"/>
    <w:tmpl w:val="765E5496"/>
    <w:lvl w:ilvl="0">
      <w:start w:val="1"/>
      <w:numFmt w:val="decimal"/>
      <w:lvlText w:val="%1."/>
      <w:lvlJc w:val="left"/>
      <w:pPr>
        <w:ind w:left="720" w:hanging="360"/>
      </w:pPr>
      <w:rPr>
        <w:rFonts w:ascii="Times New Roman" w:eastAsia="Times New Roman" w:hAnsi="Times New Roman" w:cs="Times New Roman"/>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558223D"/>
    <w:multiLevelType w:val="multilevel"/>
    <w:tmpl w:val="7F14B2A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64A7144"/>
    <w:multiLevelType w:val="multilevel"/>
    <w:tmpl w:val="0BDEAC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6830C8D"/>
    <w:multiLevelType w:val="multilevel"/>
    <w:tmpl w:val="4A1810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BA86D36"/>
    <w:multiLevelType w:val="multilevel"/>
    <w:tmpl w:val="DBD04D20"/>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1" w15:restartNumberingAfterBreak="0">
    <w:nsid w:val="3FBD7488"/>
    <w:multiLevelType w:val="multilevel"/>
    <w:tmpl w:val="B24CC4FC"/>
    <w:lvl w:ilvl="0">
      <w:start w:val="1"/>
      <w:numFmt w:val="decimal"/>
      <w:lvlText w:val="%1."/>
      <w:lvlJc w:val="left"/>
      <w:pPr>
        <w:ind w:left="644" w:hanging="358"/>
      </w:pPr>
      <w:rPr>
        <w:rFonts w:ascii="Times New Roman" w:eastAsia="Times New Roman" w:hAnsi="Times New Roman" w:cs="Times New Roman"/>
        <w:vertAlign w:val="baseline"/>
      </w:rPr>
    </w:lvl>
    <w:lvl w:ilvl="1">
      <w:start w:val="1"/>
      <w:numFmt w:val="lowerLetter"/>
      <w:lvlText w:val="%2."/>
      <w:lvlJc w:val="left"/>
      <w:pPr>
        <w:ind w:left="928" w:hanging="360"/>
      </w:pPr>
      <w:rPr>
        <w:vertAlign w:val="baseline"/>
      </w:rPr>
    </w:lvl>
    <w:lvl w:ilvl="2">
      <w:start w:val="1"/>
      <w:numFmt w:val="lowerLetter"/>
      <w:lvlText w:val="%3."/>
      <w:lvlJc w:val="right"/>
      <w:pPr>
        <w:ind w:left="2160" w:hanging="180"/>
      </w:pPr>
      <w:rPr>
        <w:rFonts w:ascii="Times New Roman" w:eastAsia="Times New Roman" w:hAnsi="Times New Roman" w:cs="Times New Roman"/>
        <w:vertAlign w:val="baseline"/>
      </w:rPr>
    </w:lvl>
    <w:lvl w:ilvl="3">
      <w:start w:val="22"/>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3FBE2595"/>
    <w:multiLevelType w:val="multilevel"/>
    <w:tmpl w:val="20666C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3FD47736"/>
    <w:multiLevelType w:val="multilevel"/>
    <w:tmpl w:val="58D087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464E7128"/>
    <w:multiLevelType w:val="multilevel"/>
    <w:tmpl w:val="DB004C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7B22BB6"/>
    <w:multiLevelType w:val="multilevel"/>
    <w:tmpl w:val="413611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4ACC2E45"/>
    <w:multiLevelType w:val="multilevel"/>
    <w:tmpl w:val="98D8FE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4D590715"/>
    <w:multiLevelType w:val="multilevel"/>
    <w:tmpl w:val="A27264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8" w15:restartNumberingAfterBreak="0">
    <w:nsid w:val="50D13800"/>
    <w:multiLevelType w:val="multilevel"/>
    <w:tmpl w:val="51ACB880"/>
    <w:lvl w:ilvl="0">
      <w:start w:val="1"/>
      <w:numFmt w:val="decimal"/>
      <w:lvlText w:val="%1."/>
      <w:lvlJc w:val="left"/>
      <w:pPr>
        <w:ind w:left="360" w:hanging="360"/>
      </w:pPr>
      <w:rPr>
        <w:b w:val="0"/>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 w15:restartNumberingAfterBreak="0">
    <w:nsid w:val="50F75DE3"/>
    <w:multiLevelType w:val="multilevel"/>
    <w:tmpl w:val="31028D4C"/>
    <w:lvl w:ilvl="0">
      <w:start w:val="1"/>
      <w:numFmt w:val="decimal"/>
      <w:lvlText w:val="%1)"/>
      <w:lvlJc w:val="left"/>
      <w:pPr>
        <w:ind w:left="1506" w:hanging="360"/>
      </w:pPr>
      <w:rPr>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40" w15:restartNumberingAfterBreak="0">
    <w:nsid w:val="526415C2"/>
    <w:multiLevelType w:val="multilevel"/>
    <w:tmpl w:val="CBC0F9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570C3C63"/>
    <w:multiLevelType w:val="multilevel"/>
    <w:tmpl w:val="A1A4B9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5A4263D4"/>
    <w:multiLevelType w:val="multilevel"/>
    <w:tmpl w:val="FE0CCE66"/>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bullet"/>
      <w:lvlText w:val="●"/>
      <w:lvlJc w:val="left"/>
      <w:pPr>
        <w:ind w:left="3060" w:hanging="360"/>
      </w:pPr>
      <w:rPr>
        <w:rFonts w:ascii="Noto Sans Symbols" w:eastAsia="Noto Sans Symbols" w:hAnsi="Noto Sans Symbols" w:cs="Noto Sans Symbols"/>
        <w:sz w:val="24"/>
        <w:szCs w:val="24"/>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3" w15:restartNumberingAfterBreak="0">
    <w:nsid w:val="5AB525CB"/>
    <w:multiLevelType w:val="multilevel"/>
    <w:tmpl w:val="459A9EBC"/>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5DB35B72"/>
    <w:multiLevelType w:val="multilevel"/>
    <w:tmpl w:val="DC42828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5" w15:restartNumberingAfterBreak="0">
    <w:nsid w:val="5F730B39"/>
    <w:multiLevelType w:val="multilevel"/>
    <w:tmpl w:val="79DE9B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15710A6"/>
    <w:multiLevelType w:val="multilevel"/>
    <w:tmpl w:val="AB1AA84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Letter"/>
      <w:lvlText w:val="%3."/>
      <w:lvlJc w:val="left"/>
      <w:pPr>
        <w:ind w:left="2880" w:hanging="180"/>
      </w:pPr>
      <w:rPr>
        <w:rFonts w:ascii="Times New Roman" w:eastAsia="Times New Roman" w:hAnsi="Times New Roman" w:cs="Times New Roman"/>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7" w15:restartNumberingAfterBreak="0">
    <w:nsid w:val="64D4784A"/>
    <w:multiLevelType w:val="multilevel"/>
    <w:tmpl w:val="F3DA8D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8" w15:restartNumberingAfterBreak="0">
    <w:nsid w:val="736002A6"/>
    <w:multiLevelType w:val="multilevel"/>
    <w:tmpl w:val="985A1B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73A67489"/>
    <w:multiLevelType w:val="multilevel"/>
    <w:tmpl w:val="DDBAB8D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0" w15:restartNumberingAfterBreak="0">
    <w:nsid w:val="7849690D"/>
    <w:multiLevelType w:val="multilevel"/>
    <w:tmpl w:val="C8501D5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2"/>
  </w:num>
  <w:num w:numId="2">
    <w:abstractNumId w:val="24"/>
  </w:num>
  <w:num w:numId="3">
    <w:abstractNumId w:val="14"/>
  </w:num>
  <w:num w:numId="4">
    <w:abstractNumId w:val="13"/>
  </w:num>
  <w:num w:numId="5">
    <w:abstractNumId w:val="41"/>
  </w:num>
  <w:num w:numId="6">
    <w:abstractNumId w:val="31"/>
  </w:num>
  <w:num w:numId="7">
    <w:abstractNumId w:val="21"/>
  </w:num>
  <w:num w:numId="8">
    <w:abstractNumId w:val="38"/>
  </w:num>
  <w:num w:numId="9">
    <w:abstractNumId w:val="19"/>
  </w:num>
  <w:num w:numId="10">
    <w:abstractNumId w:val="8"/>
  </w:num>
  <w:num w:numId="11">
    <w:abstractNumId w:val="26"/>
  </w:num>
  <w:num w:numId="12">
    <w:abstractNumId w:val="35"/>
  </w:num>
  <w:num w:numId="13">
    <w:abstractNumId w:val="10"/>
  </w:num>
  <w:num w:numId="14">
    <w:abstractNumId w:val="18"/>
  </w:num>
  <w:num w:numId="15">
    <w:abstractNumId w:val="48"/>
  </w:num>
  <w:num w:numId="16">
    <w:abstractNumId w:val="6"/>
  </w:num>
  <w:num w:numId="17">
    <w:abstractNumId w:val="17"/>
  </w:num>
  <w:num w:numId="18">
    <w:abstractNumId w:val="36"/>
  </w:num>
  <w:num w:numId="19">
    <w:abstractNumId w:val="28"/>
  </w:num>
  <w:num w:numId="20">
    <w:abstractNumId w:val="49"/>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num>
  <w:num w:numId="52">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95"/>
    <w:rsid w:val="00014B5E"/>
    <w:rsid w:val="00091717"/>
    <w:rsid w:val="000A7106"/>
    <w:rsid w:val="000B74D0"/>
    <w:rsid w:val="001807FA"/>
    <w:rsid w:val="001A677B"/>
    <w:rsid w:val="001C3AE8"/>
    <w:rsid w:val="002321AF"/>
    <w:rsid w:val="002C5F1F"/>
    <w:rsid w:val="002E269B"/>
    <w:rsid w:val="003543B8"/>
    <w:rsid w:val="00356452"/>
    <w:rsid w:val="003B1E5B"/>
    <w:rsid w:val="0040408B"/>
    <w:rsid w:val="004B06E6"/>
    <w:rsid w:val="0069136F"/>
    <w:rsid w:val="007058F6"/>
    <w:rsid w:val="0074510F"/>
    <w:rsid w:val="007D2695"/>
    <w:rsid w:val="008D3E39"/>
    <w:rsid w:val="00960D6A"/>
    <w:rsid w:val="009E19A7"/>
    <w:rsid w:val="00A35C82"/>
    <w:rsid w:val="00AA18C1"/>
    <w:rsid w:val="00AE7C10"/>
    <w:rsid w:val="00B0002B"/>
    <w:rsid w:val="00B4099B"/>
    <w:rsid w:val="00B7172C"/>
    <w:rsid w:val="00B72FAA"/>
    <w:rsid w:val="00B73855"/>
    <w:rsid w:val="00B82FA7"/>
    <w:rsid w:val="00B84229"/>
    <w:rsid w:val="00BD5FA2"/>
    <w:rsid w:val="00F17E36"/>
    <w:rsid w:val="00FA30D7"/>
    <w:rsid w:val="00FE77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F3760-D2F1-411F-8C34-EEBACD8D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91717"/>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8" w:type="dxa"/>
        <w:bottom w:w="100" w:type="dxa"/>
        <w:right w:w="108" w:type="dxa"/>
      </w:tblCellMar>
    </w:tblPr>
  </w:style>
  <w:style w:type="table" w:customStyle="1" w:styleId="a0">
    <w:basedOn w:val="TableNormal"/>
    <w:tblPr>
      <w:tblStyleRowBandSize w:val="1"/>
      <w:tblStyleColBandSize w:val="1"/>
      <w:tblCellMar>
        <w:top w:w="100" w:type="dxa"/>
        <w:left w:w="108" w:type="dxa"/>
        <w:bottom w:w="100" w:type="dxa"/>
        <w:right w:w="108" w:type="dxa"/>
      </w:tblCellMar>
    </w:tblPr>
  </w:style>
  <w:style w:type="table" w:customStyle="1" w:styleId="a1">
    <w:basedOn w:val="TableNormal"/>
    <w:tblPr>
      <w:tblStyleRowBandSize w:val="1"/>
      <w:tblStyleColBandSize w:val="1"/>
      <w:tblCellMar>
        <w:top w:w="100" w:type="dxa"/>
        <w:left w:w="108" w:type="dxa"/>
        <w:bottom w:w="100" w:type="dxa"/>
        <w:right w:w="108" w:type="dxa"/>
      </w:tblCellMar>
    </w:tblPr>
  </w:style>
  <w:style w:type="table" w:customStyle="1" w:styleId="a2">
    <w:basedOn w:val="TableNormal"/>
    <w:tblPr>
      <w:tblStyleRowBandSize w:val="1"/>
      <w:tblStyleColBandSize w:val="1"/>
      <w:tblCellMar>
        <w:top w:w="100" w:type="dxa"/>
        <w:left w:w="108" w:type="dxa"/>
        <w:bottom w:w="100" w:type="dxa"/>
        <w:right w:w="108" w:type="dxa"/>
      </w:tblCellMar>
    </w:tblPr>
  </w:style>
  <w:style w:type="table" w:customStyle="1" w:styleId="a3">
    <w:basedOn w:val="TableNormal"/>
    <w:tblPr>
      <w:tblStyleRowBandSize w:val="1"/>
      <w:tblStyleColBandSize w:val="1"/>
      <w:tblCellMar>
        <w:top w:w="100" w:type="dxa"/>
        <w:left w:w="108" w:type="dxa"/>
        <w:bottom w:w="100" w:type="dxa"/>
        <w:right w:w="108" w:type="dxa"/>
      </w:tblCellMar>
    </w:tblPr>
  </w:style>
  <w:style w:type="table" w:customStyle="1" w:styleId="a4">
    <w:basedOn w:val="TableNormal"/>
    <w:tblPr>
      <w:tblStyleRowBandSize w:val="1"/>
      <w:tblStyleColBandSize w:val="1"/>
      <w:tblCellMar>
        <w:top w:w="100" w:type="dxa"/>
        <w:left w:w="108" w:type="dxa"/>
        <w:bottom w:w="100" w:type="dxa"/>
        <w:right w:w="108" w:type="dxa"/>
      </w:tblCellMar>
    </w:tblPr>
  </w:style>
  <w:style w:type="table" w:customStyle="1" w:styleId="a5">
    <w:basedOn w:val="TableNormal"/>
    <w:tblPr>
      <w:tblStyleRowBandSize w:val="1"/>
      <w:tblStyleColBandSize w:val="1"/>
      <w:tblCellMar>
        <w:top w:w="100" w:type="dxa"/>
        <w:left w:w="108" w:type="dxa"/>
        <w:bottom w:w="100" w:type="dxa"/>
        <w:right w:w="108" w:type="dxa"/>
      </w:tblCellMar>
    </w:tblPr>
  </w:style>
  <w:style w:type="paragraph" w:styleId="Nagwek">
    <w:name w:val="header"/>
    <w:basedOn w:val="Normalny"/>
    <w:link w:val="NagwekZnak"/>
    <w:uiPriority w:val="99"/>
    <w:unhideWhenUsed/>
    <w:rsid w:val="00B82FA7"/>
    <w:pPr>
      <w:tabs>
        <w:tab w:val="center" w:pos="4536"/>
        <w:tab w:val="right" w:pos="9072"/>
      </w:tabs>
    </w:pPr>
  </w:style>
  <w:style w:type="character" w:customStyle="1" w:styleId="NagwekZnak">
    <w:name w:val="Nagłówek Znak"/>
    <w:basedOn w:val="Domylnaczcionkaakapitu"/>
    <w:link w:val="Nagwek"/>
    <w:uiPriority w:val="99"/>
    <w:rsid w:val="00B82FA7"/>
  </w:style>
  <w:style w:type="paragraph" w:styleId="Stopka">
    <w:name w:val="footer"/>
    <w:basedOn w:val="Normalny"/>
    <w:link w:val="StopkaZnak"/>
    <w:uiPriority w:val="99"/>
    <w:unhideWhenUsed/>
    <w:rsid w:val="00B82FA7"/>
    <w:pPr>
      <w:tabs>
        <w:tab w:val="center" w:pos="4536"/>
        <w:tab w:val="right" w:pos="9072"/>
      </w:tabs>
    </w:pPr>
  </w:style>
  <w:style w:type="character" w:customStyle="1" w:styleId="StopkaZnak">
    <w:name w:val="Stopka Znak"/>
    <w:basedOn w:val="Domylnaczcionkaakapitu"/>
    <w:link w:val="Stopka"/>
    <w:uiPriority w:val="99"/>
    <w:rsid w:val="00B82FA7"/>
  </w:style>
  <w:style w:type="paragraph" w:styleId="Akapitzlist">
    <w:name w:val="List Paragraph"/>
    <w:basedOn w:val="Normalny"/>
    <w:uiPriority w:val="34"/>
    <w:qFormat/>
    <w:rsid w:val="00B82FA7"/>
    <w:pPr>
      <w:ind w:left="720"/>
      <w:contextualSpacing/>
    </w:pPr>
  </w:style>
  <w:style w:type="table" w:styleId="Tabela-Siatka">
    <w:name w:val="Table Grid"/>
    <w:basedOn w:val="Standardowy"/>
    <w:uiPriority w:val="39"/>
    <w:rsid w:val="00B4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383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zpitalrydygier.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27</Pages>
  <Words>9216</Words>
  <Characters>55299</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Konto Microsoft</cp:lastModifiedBy>
  <cp:revision>14</cp:revision>
  <dcterms:created xsi:type="dcterms:W3CDTF">2021-06-24T15:54:00Z</dcterms:created>
  <dcterms:modified xsi:type="dcterms:W3CDTF">2021-06-30T08:35:00Z</dcterms:modified>
</cp:coreProperties>
</file>